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58" w:rsidRPr="00E113F8" w:rsidRDefault="00A22E58" w:rsidP="00E113F8">
      <w:pPr>
        <w:bidi/>
        <w:spacing w:line="276" w:lineRule="auto"/>
        <w:jc w:val="both"/>
        <w:rPr>
          <w:rFonts w:ascii="Tahoma" w:hAnsi="Tahoma" w:cs="Tahoma"/>
          <w:sz w:val="22"/>
          <w:szCs w:val="22"/>
          <w:rtl/>
          <w:lang w:bidi="ar-AE"/>
        </w:rPr>
      </w:pPr>
      <w:bookmarkStart w:id="1" w:name="_Hlk535405955"/>
    </w:p>
    <w:p w:rsidR="00DB00A6" w:rsidRPr="00E113F8" w:rsidRDefault="00A22E58" w:rsidP="00E113F8">
      <w:pPr>
        <w:bidi/>
        <w:spacing w:line="276" w:lineRule="auto"/>
        <w:jc w:val="both"/>
        <w:rPr>
          <w:rFonts w:ascii="Tahoma" w:hAnsi="Tahoma" w:cs="Tahoma"/>
          <w:sz w:val="22"/>
          <w:szCs w:val="22"/>
        </w:rPr>
      </w:pPr>
      <w:r w:rsidRPr="00E113F8">
        <w:rPr>
          <w:rFonts w:ascii="Tahoma" w:hAnsi="Tahoma" w:cs="Tahoma"/>
          <w:sz w:val="22"/>
          <w:szCs w:val="22"/>
          <w:rtl/>
        </w:rPr>
        <w:t>بيان صحفي</w:t>
      </w:r>
    </w:p>
    <w:p w:rsidR="00DB00A6" w:rsidRPr="00E113F8" w:rsidRDefault="00DB00A6" w:rsidP="00E113F8">
      <w:pPr>
        <w:pStyle w:val="CommentText"/>
        <w:bidi/>
        <w:spacing w:line="276" w:lineRule="auto"/>
        <w:jc w:val="both"/>
        <w:rPr>
          <w:rFonts w:ascii="Tahoma" w:hAnsi="Tahoma" w:cs="Tahoma"/>
          <w:sz w:val="22"/>
          <w:szCs w:val="22"/>
        </w:rPr>
      </w:pPr>
    </w:p>
    <w:p w:rsidR="00184795" w:rsidRPr="00E113F8" w:rsidRDefault="00184795" w:rsidP="00E113F8">
      <w:pPr>
        <w:bidi/>
        <w:spacing w:line="276" w:lineRule="auto"/>
        <w:jc w:val="both"/>
        <w:rPr>
          <w:rFonts w:ascii="Tahoma" w:hAnsi="Tahoma" w:cs="Tahoma"/>
          <w:b/>
          <w:sz w:val="22"/>
          <w:szCs w:val="22"/>
          <w:rtl/>
        </w:rPr>
      </w:pPr>
    </w:p>
    <w:p w:rsidR="00A22E58" w:rsidRPr="002A7EB3" w:rsidRDefault="004A3680" w:rsidP="00361E1D">
      <w:pPr>
        <w:bidi/>
        <w:spacing w:line="276" w:lineRule="auto"/>
        <w:jc w:val="center"/>
        <w:rPr>
          <w:rFonts w:ascii="Tahoma" w:hAnsi="Tahoma" w:cs="Tahoma"/>
          <w:bCs/>
          <w:sz w:val="30"/>
          <w:szCs w:val="30"/>
          <w:rtl/>
        </w:rPr>
      </w:pPr>
      <w:r w:rsidRPr="002A7EB3">
        <w:rPr>
          <w:rFonts w:ascii="Tahoma" w:hAnsi="Tahoma" w:cs="Tahoma" w:hint="cs"/>
          <w:bCs/>
          <w:sz w:val="30"/>
          <w:szCs w:val="30"/>
          <w:rtl/>
        </w:rPr>
        <w:t>"</w:t>
      </w:r>
      <w:r w:rsidR="00A22E58" w:rsidRPr="002A7EB3">
        <w:rPr>
          <w:rFonts w:ascii="Tahoma" w:hAnsi="Tahoma" w:cs="Tahoma"/>
          <w:bCs/>
          <w:sz w:val="30"/>
          <w:szCs w:val="30"/>
          <w:rtl/>
        </w:rPr>
        <w:t xml:space="preserve"> 10 آلاف عام من الرفاهية</w:t>
      </w:r>
      <w:r w:rsidRPr="002A7EB3">
        <w:rPr>
          <w:rFonts w:ascii="Tahoma" w:hAnsi="Tahoma" w:cs="Tahoma" w:hint="cs"/>
          <w:bCs/>
          <w:sz w:val="30"/>
          <w:szCs w:val="30"/>
          <w:rtl/>
        </w:rPr>
        <w:t>"</w:t>
      </w:r>
      <w:r w:rsidR="00A22E58" w:rsidRPr="002A7EB3">
        <w:rPr>
          <w:rFonts w:ascii="Tahoma" w:hAnsi="Tahoma" w:cs="Tahoma"/>
          <w:bCs/>
          <w:sz w:val="30"/>
          <w:szCs w:val="30"/>
          <w:rtl/>
        </w:rPr>
        <w:t xml:space="preserve"> في اللوفر </w:t>
      </w:r>
      <w:proofErr w:type="gramStart"/>
      <w:r w:rsidR="00A22E58" w:rsidRPr="002A7EB3">
        <w:rPr>
          <w:rFonts w:ascii="Tahoma" w:hAnsi="Tahoma" w:cs="Tahoma"/>
          <w:bCs/>
          <w:sz w:val="30"/>
          <w:szCs w:val="30"/>
          <w:rtl/>
        </w:rPr>
        <w:t>أبوظبي</w:t>
      </w:r>
      <w:proofErr w:type="gramEnd"/>
      <w:r w:rsidR="00A45D68" w:rsidRPr="002A7EB3">
        <w:rPr>
          <w:rFonts w:ascii="Tahoma" w:hAnsi="Tahoma" w:cs="Tahoma" w:hint="cs"/>
          <w:bCs/>
          <w:sz w:val="30"/>
          <w:szCs w:val="30"/>
          <w:rtl/>
        </w:rPr>
        <w:t xml:space="preserve"> في </w:t>
      </w:r>
      <w:r w:rsidR="00A22E58" w:rsidRPr="002A7EB3">
        <w:rPr>
          <w:rFonts w:ascii="Tahoma" w:hAnsi="Tahoma" w:cs="Tahoma"/>
          <w:bCs/>
          <w:sz w:val="30"/>
          <w:szCs w:val="30"/>
          <w:rtl/>
        </w:rPr>
        <w:t xml:space="preserve">أكتوبر </w:t>
      </w:r>
      <w:r w:rsidRPr="002A7EB3">
        <w:rPr>
          <w:rFonts w:ascii="Tahoma" w:hAnsi="Tahoma" w:cs="Tahoma" w:hint="cs"/>
          <w:bCs/>
          <w:sz w:val="30"/>
          <w:szCs w:val="30"/>
          <w:rtl/>
        </w:rPr>
        <w:t>القادم</w:t>
      </w:r>
    </w:p>
    <w:p w:rsidR="00A22E58" w:rsidRPr="00E113F8" w:rsidRDefault="00A22E58" w:rsidP="00E113F8">
      <w:pPr>
        <w:bidi/>
        <w:spacing w:line="276" w:lineRule="auto"/>
        <w:jc w:val="both"/>
        <w:rPr>
          <w:rFonts w:ascii="Tahoma" w:hAnsi="Tahoma" w:cs="Tahoma"/>
          <w:b/>
          <w:sz w:val="22"/>
          <w:szCs w:val="22"/>
          <w:rtl/>
        </w:rPr>
      </w:pPr>
    </w:p>
    <w:p w:rsidR="00396EF8" w:rsidRPr="00E113F8" w:rsidRDefault="00396EF8" w:rsidP="00E113F8">
      <w:pPr>
        <w:bidi/>
        <w:spacing w:line="276" w:lineRule="auto"/>
        <w:jc w:val="both"/>
        <w:rPr>
          <w:rFonts w:ascii="Tahoma" w:hAnsi="Tahoma" w:cs="Tahoma"/>
          <w:b/>
          <w:sz w:val="22"/>
          <w:szCs w:val="22"/>
        </w:rPr>
      </w:pPr>
    </w:p>
    <w:p w:rsidR="00A22E58" w:rsidRPr="00E113F8" w:rsidRDefault="00A22E58" w:rsidP="004A3680">
      <w:pPr>
        <w:pStyle w:val="NoSpacing"/>
        <w:numPr>
          <w:ilvl w:val="0"/>
          <w:numId w:val="52"/>
        </w:numPr>
        <w:bidi/>
        <w:spacing w:line="276" w:lineRule="auto"/>
        <w:jc w:val="both"/>
        <w:rPr>
          <w:rFonts w:ascii="Tahoma" w:hAnsi="Tahoma" w:cs="Tahoma"/>
          <w:sz w:val="22"/>
          <w:szCs w:val="22"/>
        </w:rPr>
      </w:pPr>
      <w:r w:rsidRPr="00E113F8">
        <w:rPr>
          <w:rFonts w:ascii="Tahoma" w:hAnsi="Tahoma" w:cs="Tahoma"/>
          <w:sz w:val="22"/>
          <w:szCs w:val="22"/>
          <w:rtl/>
        </w:rPr>
        <w:t xml:space="preserve">أول معرض شامل حول تاريخ الرفاهية في الشرق الأوسط يقدّم حوالي 350 قطعة استثنائية من 30 دولة </w:t>
      </w:r>
      <w:r w:rsidR="004A3680">
        <w:rPr>
          <w:rFonts w:ascii="Tahoma" w:hAnsi="Tahoma" w:cs="Tahoma" w:hint="cs"/>
          <w:sz w:val="22"/>
          <w:szCs w:val="22"/>
          <w:rtl/>
        </w:rPr>
        <w:t>يعود تاريخها إلى</w:t>
      </w:r>
      <w:r w:rsidR="001A5346">
        <w:rPr>
          <w:rFonts w:ascii="Tahoma" w:hAnsi="Tahoma" w:cs="Tahoma" w:hint="cs"/>
          <w:sz w:val="22"/>
          <w:szCs w:val="22"/>
          <w:rtl/>
        </w:rPr>
        <w:t xml:space="preserve"> </w:t>
      </w:r>
      <w:r w:rsidRPr="00E113F8">
        <w:rPr>
          <w:rFonts w:ascii="Tahoma" w:hAnsi="Tahoma" w:cs="Tahoma"/>
          <w:sz w:val="22"/>
          <w:szCs w:val="22"/>
          <w:rtl/>
        </w:rPr>
        <w:t>آلاف السنين</w:t>
      </w:r>
    </w:p>
    <w:p w:rsidR="00667E5D" w:rsidRPr="00E113F8" w:rsidRDefault="00A22E58" w:rsidP="00E113F8">
      <w:pPr>
        <w:pStyle w:val="NoSpacing"/>
        <w:numPr>
          <w:ilvl w:val="0"/>
          <w:numId w:val="52"/>
        </w:numPr>
        <w:bidi/>
        <w:spacing w:line="276" w:lineRule="auto"/>
        <w:jc w:val="both"/>
        <w:rPr>
          <w:rFonts w:ascii="Tahoma" w:hAnsi="Tahoma" w:cs="Tahoma"/>
          <w:i/>
          <w:iCs/>
          <w:sz w:val="22"/>
          <w:szCs w:val="22"/>
        </w:rPr>
      </w:pPr>
      <w:r w:rsidRPr="00E113F8">
        <w:rPr>
          <w:rFonts w:ascii="Tahoma" w:hAnsi="Tahoma" w:cs="Tahoma"/>
          <w:sz w:val="22"/>
          <w:szCs w:val="22"/>
          <w:rtl/>
        </w:rPr>
        <w:t>يغطّي المعرض عالم الرفاهية في مجال الموضة والمجوهرات والفنون البصرية والأثاث والتصميم من خلال قطع مميّزة من مؤسسات وعلامات تجارية عالمية</w:t>
      </w:r>
    </w:p>
    <w:p w:rsidR="00A22E58" w:rsidRPr="001A5346" w:rsidRDefault="00A22E58" w:rsidP="003F7E18">
      <w:pPr>
        <w:pStyle w:val="NoSpacing"/>
        <w:numPr>
          <w:ilvl w:val="0"/>
          <w:numId w:val="52"/>
        </w:numPr>
        <w:bidi/>
        <w:spacing w:line="276" w:lineRule="auto"/>
        <w:jc w:val="both"/>
        <w:rPr>
          <w:rFonts w:ascii="Tahoma" w:hAnsi="Tahoma" w:cs="Tahoma"/>
          <w:i/>
          <w:iCs/>
          <w:sz w:val="22"/>
          <w:szCs w:val="22"/>
        </w:rPr>
      </w:pPr>
      <w:r w:rsidRPr="00E113F8">
        <w:rPr>
          <w:rFonts w:ascii="Tahoma" w:hAnsi="Tahoma" w:cs="Tahoma"/>
          <w:sz w:val="22"/>
          <w:szCs w:val="22"/>
          <w:rtl/>
        </w:rPr>
        <w:t xml:space="preserve">يضم المعرض أزياءً من دور أزياء كبرى، منها شانيل وكريستيان ديور </w:t>
      </w:r>
      <w:r w:rsidR="001A5346">
        <w:rPr>
          <w:rFonts w:ascii="Tahoma" w:hAnsi="Tahoma" w:cs="Tahoma" w:hint="cs"/>
          <w:sz w:val="22"/>
          <w:szCs w:val="22"/>
          <w:rtl/>
        </w:rPr>
        <w:t>و</w:t>
      </w:r>
      <w:r w:rsidRPr="00E113F8">
        <w:rPr>
          <w:rFonts w:ascii="Tahoma" w:hAnsi="Tahoma" w:cs="Tahoma"/>
          <w:sz w:val="22"/>
          <w:szCs w:val="22"/>
          <w:rtl/>
        </w:rPr>
        <w:t xml:space="preserve">بالينسياغا </w:t>
      </w:r>
      <w:r w:rsidR="00396EF8" w:rsidRPr="00E113F8">
        <w:rPr>
          <w:rFonts w:ascii="Tahoma" w:hAnsi="Tahoma" w:cs="Tahoma"/>
          <w:sz w:val="22"/>
          <w:szCs w:val="22"/>
          <w:rtl/>
        </w:rPr>
        <w:t>وهيرميس</w:t>
      </w:r>
      <w:r w:rsidR="001A5346">
        <w:rPr>
          <w:rFonts w:ascii="Tahoma" w:hAnsi="Tahoma" w:cs="Tahoma" w:hint="cs"/>
          <w:i/>
          <w:iCs/>
          <w:sz w:val="22"/>
          <w:szCs w:val="22"/>
          <w:rtl/>
        </w:rPr>
        <w:t xml:space="preserve"> </w:t>
      </w:r>
      <w:r w:rsidRPr="001A5346">
        <w:rPr>
          <w:rFonts w:ascii="Tahoma" w:hAnsi="Tahoma" w:cs="Tahoma"/>
          <w:sz w:val="22"/>
          <w:szCs w:val="22"/>
          <w:rtl/>
        </w:rPr>
        <w:t xml:space="preserve">وإيلي صعب </w:t>
      </w:r>
      <w:r w:rsidR="00396EF8" w:rsidRPr="001A5346">
        <w:rPr>
          <w:rFonts w:ascii="Tahoma" w:hAnsi="Tahoma" w:cs="Tahoma"/>
          <w:sz w:val="22"/>
          <w:szCs w:val="22"/>
          <w:rtl/>
        </w:rPr>
        <w:t>والعديد من دور الأزياء البارزة</w:t>
      </w:r>
    </w:p>
    <w:p w:rsidR="00425599" w:rsidRPr="003F7E18" w:rsidRDefault="00425599" w:rsidP="00E113F8">
      <w:pPr>
        <w:pStyle w:val="NoSpacing"/>
        <w:bidi/>
        <w:spacing w:line="276" w:lineRule="auto"/>
        <w:jc w:val="both"/>
        <w:rPr>
          <w:rFonts w:ascii="Tahoma" w:hAnsi="Tahoma" w:cs="Tahoma"/>
          <w:b/>
          <w:bCs/>
          <w:sz w:val="22"/>
          <w:szCs w:val="22"/>
        </w:rPr>
      </w:pPr>
    </w:p>
    <w:p w:rsidR="00AE7A73" w:rsidRPr="00E113F8" w:rsidRDefault="00AE7A73" w:rsidP="00AE7A73">
      <w:pPr>
        <w:pStyle w:val="NoSpacing"/>
        <w:bidi/>
        <w:spacing w:line="276" w:lineRule="auto"/>
        <w:jc w:val="both"/>
        <w:rPr>
          <w:rFonts w:ascii="Tahoma" w:hAnsi="Tahoma" w:cs="Tahoma"/>
          <w:b/>
          <w:bCs/>
          <w:sz w:val="22"/>
          <w:szCs w:val="22"/>
        </w:rPr>
      </w:pPr>
    </w:p>
    <w:p w:rsidR="006010DB" w:rsidRPr="00E113F8" w:rsidRDefault="00396EF8" w:rsidP="005153BE">
      <w:pPr>
        <w:pStyle w:val="NoSpacing"/>
        <w:bidi/>
        <w:spacing w:line="276" w:lineRule="auto"/>
        <w:jc w:val="both"/>
        <w:rPr>
          <w:rFonts w:ascii="Tahoma" w:eastAsia="Frutiger LT Pro 45 Light" w:hAnsi="Tahoma" w:cs="Tahoma"/>
          <w:sz w:val="22"/>
          <w:szCs w:val="22"/>
          <w:rtl/>
          <w:lang w:eastAsia="ar"/>
        </w:rPr>
      </w:pPr>
      <w:proofErr w:type="gramStart"/>
      <w:r w:rsidRPr="00E113F8">
        <w:rPr>
          <w:rFonts w:ascii="Tahoma" w:eastAsia="Frutiger LT Pro 45 Light" w:hAnsi="Tahoma" w:cs="Tahoma"/>
          <w:b/>
          <w:bCs/>
          <w:sz w:val="22"/>
          <w:szCs w:val="22"/>
          <w:rtl/>
          <w:lang w:eastAsia="ar"/>
        </w:rPr>
        <w:t>أبوظبي</w:t>
      </w:r>
      <w:proofErr w:type="gramEnd"/>
      <w:r w:rsidRPr="00E113F8">
        <w:rPr>
          <w:rFonts w:ascii="Tahoma" w:eastAsia="Frutiger LT Pro 45 Light" w:hAnsi="Tahoma" w:cs="Tahoma"/>
          <w:b/>
          <w:bCs/>
          <w:sz w:val="22"/>
          <w:szCs w:val="22"/>
          <w:rtl/>
          <w:lang w:eastAsia="ar"/>
        </w:rPr>
        <w:t xml:space="preserve">، </w:t>
      </w:r>
      <w:r w:rsidR="00FF3ED0">
        <w:rPr>
          <w:rFonts w:ascii="Tahoma" w:eastAsia="Frutiger LT Pro 45 Light" w:hAnsi="Tahoma" w:cs="Tahoma"/>
          <w:b/>
          <w:bCs/>
          <w:sz w:val="22"/>
          <w:szCs w:val="22"/>
          <w:lang w:eastAsia="ar"/>
        </w:rPr>
        <w:t>25</w:t>
      </w:r>
      <w:r w:rsidRPr="00E113F8">
        <w:rPr>
          <w:rFonts w:ascii="Tahoma" w:eastAsia="Frutiger LT Pro 45 Light" w:hAnsi="Tahoma" w:cs="Tahoma"/>
          <w:b/>
          <w:bCs/>
          <w:sz w:val="22"/>
          <w:szCs w:val="22"/>
          <w:rtl/>
          <w:lang w:eastAsia="ar"/>
        </w:rPr>
        <w:t xml:space="preserve"> سبتمبر 2019:</w:t>
      </w:r>
      <w:r w:rsidRPr="00E113F8">
        <w:rPr>
          <w:rFonts w:ascii="Tahoma" w:eastAsia="Frutiger LT Pro 45 Light" w:hAnsi="Tahoma" w:cs="Tahoma"/>
          <w:sz w:val="22"/>
          <w:szCs w:val="22"/>
          <w:rtl/>
          <w:lang w:eastAsia="ar"/>
        </w:rPr>
        <w:t xml:space="preserve"> </w:t>
      </w:r>
      <w:r w:rsidR="002D2C28">
        <w:rPr>
          <w:rFonts w:ascii="Tahoma" w:eastAsia="Frutiger LT Pro 45 Light" w:hAnsi="Tahoma" w:cs="Tahoma" w:hint="cs"/>
          <w:sz w:val="22"/>
          <w:szCs w:val="22"/>
          <w:rtl/>
          <w:lang w:eastAsia="ar" w:bidi="ar-AE"/>
        </w:rPr>
        <w:t>ي</w:t>
      </w:r>
      <w:r w:rsidR="00F778E0" w:rsidRPr="00E113F8">
        <w:rPr>
          <w:rFonts w:ascii="Tahoma" w:eastAsia="Frutiger LT Pro 45 Light" w:hAnsi="Tahoma" w:cs="Tahoma"/>
          <w:sz w:val="22"/>
          <w:szCs w:val="22"/>
          <w:rtl/>
          <w:lang w:eastAsia="ar"/>
        </w:rPr>
        <w:t>طلق متحف اللوفر أبوظبي معرضه الجديد بعنوان "10 آلاف عام من الرفاهية"</w:t>
      </w:r>
      <w:r w:rsidR="00C900C9">
        <w:rPr>
          <w:rFonts w:ascii="Tahoma" w:eastAsia="Frutiger LT Pro 45 Light" w:hAnsi="Tahoma" w:cs="Tahoma" w:hint="cs"/>
          <w:sz w:val="22"/>
          <w:szCs w:val="22"/>
          <w:rtl/>
          <w:lang w:eastAsia="ar"/>
        </w:rPr>
        <w:t xml:space="preserve"> بتاريخ 30 أكتوبر 2019</w:t>
      </w:r>
      <w:r w:rsidR="00F778E0" w:rsidRPr="00E113F8">
        <w:rPr>
          <w:rFonts w:ascii="Tahoma" w:eastAsia="Frutiger LT Pro 45 Light" w:hAnsi="Tahoma" w:cs="Tahoma"/>
          <w:sz w:val="22"/>
          <w:szCs w:val="22"/>
          <w:rtl/>
          <w:lang w:eastAsia="ar"/>
        </w:rPr>
        <w:t xml:space="preserve">، وهو المعرض الأول من نوعه في الشرق الأوسط الذي يسلط الضوء على تاريخ الرفاهية. ويُنظم </w:t>
      </w:r>
      <w:r w:rsidRPr="00E113F8">
        <w:rPr>
          <w:rFonts w:ascii="Tahoma" w:eastAsia="Frutiger LT Pro 45 Light" w:hAnsi="Tahoma" w:cs="Tahoma"/>
          <w:sz w:val="22"/>
          <w:szCs w:val="22"/>
          <w:rtl/>
          <w:lang w:eastAsia="ar"/>
        </w:rPr>
        <w:t xml:space="preserve">متحف اللوفر </w:t>
      </w:r>
      <w:proofErr w:type="gramStart"/>
      <w:r w:rsidRPr="00E113F8">
        <w:rPr>
          <w:rFonts w:ascii="Tahoma" w:eastAsia="Frutiger LT Pro 45 Light" w:hAnsi="Tahoma" w:cs="Tahoma"/>
          <w:sz w:val="22"/>
          <w:szCs w:val="22"/>
          <w:rtl/>
          <w:lang w:eastAsia="ar"/>
        </w:rPr>
        <w:t>أبوظبي</w:t>
      </w:r>
      <w:proofErr w:type="gramEnd"/>
      <w:r w:rsidR="00F778E0" w:rsidRPr="00E113F8">
        <w:rPr>
          <w:rFonts w:ascii="Tahoma" w:eastAsia="Frutiger LT Pro 45 Light" w:hAnsi="Tahoma" w:cs="Tahoma"/>
          <w:sz w:val="22"/>
          <w:szCs w:val="22"/>
          <w:rtl/>
          <w:lang w:eastAsia="ar"/>
        </w:rPr>
        <w:t xml:space="preserve"> المعرض بالتعاون مع </w:t>
      </w:r>
      <w:r w:rsidRPr="00E113F8">
        <w:rPr>
          <w:rFonts w:ascii="Tahoma" w:eastAsia="Frutiger LT Pro 45 Light" w:hAnsi="Tahoma" w:cs="Tahoma"/>
          <w:sz w:val="22"/>
          <w:szCs w:val="22"/>
          <w:rtl/>
          <w:lang w:eastAsia="ar"/>
        </w:rPr>
        <w:t xml:space="preserve">متحف الفنون الزخرفية في باريس ووكالة متاحف فرنسا، </w:t>
      </w:r>
      <w:r w:rsidR="00AB01A8">
        <w:rPr>
          <w:rFonts w:ascii="Tahoma" w:eastAsia="Frutiger LT Pro 45 Light" w:hAnsi="Tahoma" w:cs="Tahoma" w:hint="cs"/>
          <w:sz w:val="22"/>
          <w:szCs w:val="22"/>
          <w:rtl/>
          <w:lang w:eastAsia="ar"/>
        </w:rPr>
        <w:t xml:space="preserve">حيث </w:t>
      </w:r>
      <w:r w:rsidR="00F778E0" w:rsidRPr="00E113F8">
        <w:rPr>
          <w:rFonts w:ascii="Tahoma" w:eastAsia="Frutiger LT Pro 45 Light" w:hAnsi="Tahoma" w:cs="Tahoma"/>
          <w:sz w:val="22"/>
          <w:szCs w:val="22"/>
          <w:rtl/>
          <w:lang w:eastAsia="ar"/>
        </w:rPr>
        <w:t xml:space="preserve">يقدّم لزواره حوالي 350 قطعة استثنائية </w:t>
      </w:r>
      <w:r w:rsidR="00F778E0" w:rsidRPr="00E113F8">
        <w:rPr>
          <w:rFonts w:ascii="Tahoma" w:hAnsi="Tahoma" w:cs="Tahoma"/>
          <w:sz w:val="22"/>
          <w:szCs w:val="22"/>
          <w:rtl/>
        </w:rPr>
        <w:t>في مجال الموضة والمجوهرات والفنون البصرية والأثاث والتصميم</w:t>
      </w:r>
      <w:r w:rsidR="00DA6609" w:rsidRPr="00E113F8">
        <w:rPr>
          <w:rFonts w:ascii="Tahoma" w:hAnsi="Tahoma" w:cs="Tahoma"/>
          <w:sz w:val="22"/>
          <w:szCs w:val="22"/>
          <w:rtl/>
        </w:rPr>
        <w:t xml:space="preserve"> ليبيّن كيف نظرت الشعوب إلى مفهوم ال</w:t>
      </w:r>
      <w:r w:rsidR="001A5346">
        <w:rPr>
          <w:rFonts w:ascii="Tahoma" w:hAnsi="Tahoma" w:cs="Tahoma" w:hint="cs"/>
          <w:sz w:val="22"/>
          <w:szCs w:val="22"/>
          <w:rtl/>
        </w:rPr>
        <w:t>رفاهية</w:t>
      </w:r>
      <w:r w:rsidR="00DA6609" w:rsidRPr="00E113F8">
        <w:rPr>
          <w:rFonts w:ascii="Tahoma" w:hAnsi="Tahoma" w:cs="Tahoma"/>
          <w:sz w:val="22"/>
          <w:szCs w:val="22"/>
          <w:rtl/>
        </w:rPr>
        <w:t>، من العصور القديمة وحتى يومنا هذا. يُذكر أن المعرض يُنظّم تحت رعاية تر</w:t>
      </w:r>
      <w:r w:rsidR="00F148E2">
        <w:rPr>
          <w:rFonts w:ascii="Tahoma" w:hAnsi="Tahoma" w:cs="Tahoma" w:hint="cs"/>
          <w:sz w:val="22"/>
          <w:szCs w:val="22"/>
          <w:rtl/>
          <w:lang w:bidi="ar-AE"/>
        </w:rPr>
        <w:t>ا</w:t>
      </w:r>
      <w:proofErr w:type="spellStart"/>
      <w:r w:rsidR="00DA6609" w:rsidRPr="00E113F8">
        <w:rPr>
          <w:rFonts w:ascii="Tahoma" w:hAnsi="Tahoma" w:cs="Tahoma"/>
          <w:sz w:val="22"/>
          <w:szCs w:val="22"/>
          <w:rtl/>
        </w:rPr>
        <w:t>يانو</w:t>
      </w:r>
      <w:proofErr w:type="spellEnd"/>
      <w:r w:rsidR="00DA6609" w:rsidRPr="00E113F8">
        <w:rPr>
          <w:rFonts w:ascii="Tahoma" w:hAnsi="Tahoma" w:cs="Tahoma"/>
          <w:sz w:val="22"/>
          <w:szCs w:val="22"/>
          <w:rtl/>
        </w:rPr>
        <w:t xml:space="preserve">، </w:t>
      </w:r>
      <w:r w:rsidR="005153BE">
        <w:rPr>
          <w:rFonts w:ascii="Tahoma" w:hAnsi="Tahoma" w:cs="Tahoma" w:hint="cs"/>
          <w:sz w:val="22"/>
          <w:szCs w:val="22"/>
          <w:rtl/>
        </w:rPr>
        <w:t>ال</w:t>
      </w:r>
      <w:r w:rsidR="00DA6609" w:rsidRPr="00E113F8">
        <w:rPr>
          <w:rFonts w:ascii="Tahoma" w:hAnsi="Tahoma" w:cs="Tahoma"/>
          <w:sz w:val="22"/>
          <w:szCs w:val="22"/>
          <w:rtl/>
        </w:rPr>
        <w:t xml:space="preserve">متجر </w:t>
      </w:r>
      <w:r w:rsidR="005153BE">
        <w:rPr>
          <w:rFonts w:ascii="Tahoma" w:hAnsi="Tahoma" w:cs="Tahoma" w:hint="cs"/>
          <w:sz w:val="22"/>
          <w:szCs w:val="22"/>
          <w:rtl/>
        </w:rPr>
        <w:t>الوحيد للماركات الفاخرة</w:t>
      </w:r>
      <w:r w:rsidR="00DA6609" w:rsidRPr="00E113F8">
        <w:rPr>
          <w:rFonts w:ascii="Tahoma" w:hAnsi="Tahoma" w:cs="Tahoma"/>
          <w:sz w:val="22"/>
          <w:szCs w:val="22"/>
          <w:rtl/>
        </w:rPr>
        <w:t xml:space="preserve"> في </w:t>
      </w:r>
      <w:proofErr w:type="gramStart"/>
      <w:r w:rsidR="00DA6609" w:rsidRPr="00E113F8">
        <w:rPr>
          <w:rFonts w:ascii="Tahoma" w:hAnsi="Tahoma" w:cs="Tahoma"/>
          <w:sz w:val="22"/>
          <w:szCs w:val="22"/>
          <w:rtl/>
        </w:rPr>
        <w:t>أبوظبي</w:t>
      </w:r>
      <w:proofErr w:type="gramEnd"/>
      <w:r w:rsidR="00DA6609" w:rsidRPr="00E113F8">
        <w:rPr>
          <w:rFonts w:ascii="Tahoma" w:hAnsi="Tahoma" w:cs="Tahoma"/>
          <w:sz w:val="22"/>
          <w:szCs w:val="22"/>
          <w:rtl/>
        </w:rPr>
        <w:t>.</w:t>
      </w:r>
    </w:p>
    <w:p w:rsidR="006010DB" w:rsidRPr="00E113F8" w:rsidRDefault="006010DB" w:rsidP="00E113F8">
      <w:pPr>
        <w:pStyle w:val="NoSpacing"/>
        <w:bidi/>
        <w:spacing w:line="276" w:lineRule="auto"/>
        <w:jc w:val="both"/>
        <w:rPr>
          <w:rFonts w:ascii="Tahoma" w:eastAsia="Frutiger LT Pro 45 Light" w:hAnsi="Tahoma" w:cs="Tahoma"/>
          <w:sz w:val="22"/>
          <w:szCs w:val="22"/>
          <w:rtl/>
          <w:lang w:eastAsia="ar"/>
        </w:rPr>
      </w:pPr>
    </w:p>
    <w:p w:rsidR="00F778E0" w:rsidRPr="00E113F8" w:rsidRDefault="00F778E0" w:rsidP="004A3680">
      <w:pPr>
        <w:pStyle w:val="NoSpacing"/>
        <w:bidi/>
        <w:spacing w:after="240" w:line="276" w:lineRule="auto"/>
        <w:jc w:val="both"/>
        <w:rPr>
          <w:rFonts w:ascii="Tahoma" w:hAnsi="Tahoma" w:cs="Tahoma"/>
          <w:sz w:val="22"/>
          <w:szCs w:val="22"/>
        </w:rPr>
      </w:pPr>
      <w:r w:rsidRPr="00E113F8">
        <w:rPr>
          <w:rFonts w:ascii="Tahoma" w:hAnsi="Tahoma" w:cs="Tahoma"/>
          <w:sz w:val="22"/>
          <w:szCs w:val="22"/>
          <w:rtl/>
        </w:rPr>
        <w:t xml:space="preserve">هذا المعرض من تنسيق </w:t>
      </w:r>
      <w:proofErr w:type="spellStart"/>
      <w:r w:rsidRPr="00E113F8">
        <w:rPr>
          <w:rFonts w:ascii="Tahoma" w:hAnsi="Tahoma" w:cs="Tahoma"/>
          <w:sz w:val="22"/>
          <w:szCs w:val="22"/>
          <w:rtl/>
        </w:rPr>
        <w:t>أوليفييه</w:t>
      </w:r>
      <w:proofErr w:type="spellEnd"/>
      <w:r w:rsidRPr="00E113F8">
        <w:rPr>
          <w:rFonts w:ascii="Tahoma" w:hAnsi="Tahoma" w:cs="Tahoma"/>
          <w:sz w:val="22"/>
          <w:szCs w:val="22"/>
          <w:rtl/>
        </w:rPr>
        <w:t xml:space="preserve"> غابيه، مدي</w:t>
      </w:r>
      <w:r w:rsidR="001A5346">
        <w:rPr>
          <w:rFonts w:ascii="Tahoma" w:hAnsi="Tahoma" w:cs="Tahoma"/>
          <w:sz w:val="22"/>
          <w:szCs w:val="22"/>
          <w:rtl/>
        </w:rPr>
        <w:t>ر متحف الفنون الزخرفية في باريس، و</w:t>
      </w:r>
      <w:r w:rsidR="006010DB" w:rsidRPr="00E113F8">
        <w:rPr>
          <w:rFonts w:ascii="Tahoma" w:hAnsi="Tahoma" w:cs="Tahoma"/>
          <w:sz w:val="22"/>
          <w:szCs w:val="22"/>
          <w:rtl/>
        </w:rPr>
        <w:t>يضم قطعاً من مجموعة متحف الفنون الزخرفية في باريس ومن مجموعات العديد من المؤسسات الفرنسية والمحلية والعالمية. كما يقدّم المعرض أعمالاً من مجموعة متحف اللوفر أبوظبي، متيحاً الفرصة للزوار لتأمّل مفهوم الرفاهية المتغيّر.</w:t>
      </w:r>
    </w:p>
    <w:p w:rsidR="00860F55" w:rsidRDefault="006010DB" w:rsidP="00860F55">
      <w:pPr>
        <w:pStyle w:val="NoSpacing"/>
        <w:bidi/>
        <w:spacing w:after="240" w:line="276" w:lineRule="auto"/>
        <w:jc w:val="both"/>
        <w:rPr>
          <w:rFonts w:ascii="Tahoma" w:hAnsi="Tahoma" w:cs="Tahoma"/>
          <w:sz w:val="22"/>
          <w:szCs w:val="22"/>
          <w:rtl/>
        </w:rPr>
      </w:pPr>
      <w:r w:rsidRPr="00E113F8">
        <w:rPr>
          <w:rFonts w:ascii="Tahoma" w:hAnsi="Tahoma" w:cs="Tahoma"/>
          <w:sz w:val="22"/>
          <w:szCs w:val="22"/>
          <w:rtl/>
        </w:rPr>
        <w:t xml:space="preserve">يأتي معرض "10 آلاف عام من الرفاهية" في إطار موسم اللوفر </w:t>
      </w:r>
      <w:proofErr w:type="gramStart"/>
      <w:r w:rsidRPr="00E113F8">
        <w:rPr>
          <w:rFonts w:ascii="Tahoma" w:hAnsi="Tahoma" w:cs="Tahoma"/>
          <w:sz w:val="22"/>
          <w:szCs w:val="22"/>
          <w:rtl/>
        </w:rPr>
        <w:t>أبوظبي</w:t>
      </w:r>
      <w:proofErr w:type="gramEnd"/>
      <w:r w:rsidRPr="00E113F8">
        <w:rPr>
          <w:rFonts w:ascii="Tahoma" w:hAnsi="Tahoma" w:cs="Tahoma"/>
          <w:sz w:val="22"/>
          <w:szCs w:val="22"/>
          <w:rtl/>
        </w:rPr>
        <w:t xml:space="preserve"> 2019-2020 تحت عنوان "مجتمعات متغيّرة" الذي يسلّط الضوء على التغييرات التي طرأ</w:t>
      </w:r>
      <w:r w:rsidR="002D2C28">
        <w:rPr>
          <w:rFonts w:ascii="Tahoma" w:hAnsi="Tahoma" w:cs="Tahoma" w:hint="cs"/>
          <w:sz w:val="22"/>
          <w:szCs w:val="22"/>
          <w:rtl/>
        </w:rPr>
        <w:t>ت</w:t>
      </w:r>
      <w:r w:rsidRPr="00E113F8">
        <w:rPr>
          <w:rFonts w:ascii="Tahoma" w:hAnsi="Tahoma" w:cs="Tahoma"/>
          <w:sz w:val="22"/>
          <w:szCs w:val="22"/>
          <w:rtl/>
        </w:rPr>
        <w:t xml:space="preserve"> على الحضارات نتيجة تأثير الثقافة والإبداع. إذ يقدّم المعرض مفهوم الرفاهية كوسيلة لفهم الظروف الاجتماعية والاقتصادية والسياسية لمرحلة زمنية محددة، كما يبيّن كيف تغيّر</w:t>
      </w:r>
      <w:r w:rsidR="00B9754A" w:rsidRPr="00E113F8">
        <w:rPr>
          <w:rFonts w:ascii="Tahoma" w:hAnsi="Tahoma" w:cs="Tahoma"/>
          <w:sz w:val="22"/>
          <w:szCs w:val="22"/>
          <w:rtl/>
        </w:rPr>
        <w:t>ت النظرة إلى قيمة القطع</w:t>
      </w:r>
      <w:r w:rsidRPr="00E113F8">
        <w:rPr>
          <w:rFonts w:ascii="Tahoma" w:hAnsi="Tahoma" w:cs="Tahoma"/>
          <w:sz w:val="22"/>
          <w:szCs w:val="22"/>
          <w:rtl/>
        </w:rPr>
        <w:t xml:space="preserve"> </w:t>
      </w:r>
      <w:r w:rsidR="006245A1">
        <w:rPr>
          <w:rFonts w:ascii="Tahoma" w:hAnsi="Tahoma" w:cs="Tahoma"/>
          <w:sz w:val="22"/>
          <w:szCs w:val="22"/>
          <w:rtl/>
        </w:rPr>
        <w:t>على مر الزمن.</w:t>
      </w:r>
    </w:p>
    <w:p w:rsidR="00E35DCF" w:rsidRDefault="00B9754A" w:rsidP="00860F55">
      <w:pPr>
        <w:pStyle w:val="NoSpacing"/>
        <w:bidi/>
        <w:spacing w:after="240" w:line="276" w:lineRule="auto"/>
        <w:jc w:val="both"/>
        <w:rPr>
          <w:rFonts w:ascii="Tahoma" w:hAnsi="Tahoma" w:cs="Tahoma"/>
          <w:sz w:val="22"/>
          <w:szCs w:val="22"/>
          <w:rtl/>
        </w:rPr>
      </w:pPr>
      <w:r w:rsidRPr="00E113F8">
        <w:rPr>
          <w:rFonts w:ascii="Tahoma" w:hAnsi="Tahoma" w:cs="Tahoma"/>
          <w:sz w:val="22"/>
          <w:szCs w:val="22"/>
          <w:rtl/>
        </w:rPr>
        <w:t>يستعرض المعرض المقاربات المختلفة لمفهوم الرفاهية عبر الزمن، انطلاقاً من الحضارات القديمة والطقوس التي اتّب</w:t>
      </w:r>
      <w:r w:rsidR="00B5190C">
        <w:rPr>
          <w:rFonts w:ascii="Tahoma" w:hAnsi="Tahoma" w:cs="Tahoma"/>
          <w:sz w:val="22"/>
          <w:szCs w:val="22"/>
          <w:rtl/>
        </w:rPr>
        <w:t>عتها في تقديم القرابين الثمينة،</w:t>
      </w:r>
      <w:r w:rsidR="00B5190C">
        <w:rPr>
          <w:rFonts w:ascii="Tahoma" w:hAnsi="Tahoma" w:cs="Tahoma" w:hint="cs"/>
          <w:sz w:val="22"/>
          <w:szCs w:val="22"/>
          <w:rtl/>
        </w:rPr>
        <w:t xml:space="preserve"> </w:t>
      </w:r>
      <w:r w:rsidRPr="00E113F8">
        <w:rPr>
          <w:rFonts w:ascii="Tahoma" w:hAnsi="Tahoma" w:cs="Tahoma"/>
          <w:sz w:val="22"/>
          <w:szCs w:val="22"/>
          <w:rtl/>
        </w:rPr>
        <w:t>مرورا</w:t>
      </w:r>
      <w:r w:rsidR="006245A1">
        <w:rPr>
          <w:rFonts w:ascii="Tahoma" w:hAnsi="Tahoma" w:cs="Tahoma"/>
          <w:sz w:val="22"/>
          <w:szCs w:val="22"/>
          <w:rtl/>
        </w:rPr>
        <w:t>ً بالفخامة التي سادت</w:t>
      </w:r>
      <w:r w:rsidRPr="00E113F8">
        <w:rPr>
          <w:rFonts w:ascii="Tahoma" w:hAnsi="Tahoma" w:cs="Tahoma"/>
          <w:sz w:val="22"/>
          <w:szCs w:val="22"/>
          <w:rtl/>
        </w:rPr>
        <w:t xml:space="preserve"> في القرن الثامن عشر، وصولاً إلى الثورة الصناعية وتأثيرها الواضح على إجمالي استهلاك سلع الرفاهية. وتعكس كل قطعة في المعرض وجهة نظر مختلفة حول ما يميّز الرفاهية، سواء كانت قيمتها التي اكتسبتها مع الوقت أو الحرفيّة في صناعتها أو ندرتها. وتتنوّع القطع المعروضة ما بين بساط من العصر المملوكي من مصر من القرن الخامس عشر، وصولاً إلى ساعة رملية من تصميم الفنان الأسترالي مارك نيوسن. كما يسلّط المعرض الضوء على الرفاه</w:t>
      </w:r>
      <w:r w:rsidR="00E35DCF">
        <w:rPr>
          <w:rFonts w:ascii="Tahoma" w:hAnsi="Tahoma" w:cs="Tahoma" w:hint="cs"/>
          <w:sz w:val="22"/>
          <w:szCs w:val="22"/>
          <w:rtl/>
        </w:rPr>
        <w:t>ي</w:t>
      </w:r>
      <w:r w:rsidRPr="00E113F8">
        <w:rPr>
          <w:rFonts w:ascii="Tahoma" w:hAnsi="Tahoma" w:cs="Tahoma"/>
          <w:sz w:val="22"/>
          <w:szCs w:val="22"/>
          <w:rtl/>
        </w:rPr>
        <w:t>ة في عالم الأزياء من خلال تصاميم كلاسيكية وأخرى</w:t>
      </w:r>
      <w:r w:rsidR="00E35DCF">
        <w:rPr>
          <w:rFonts w:ascii="Tahoma" w:hAnsi="Tahoma" w:cs="Tahoma"/>
          <w:sz w:val="22"/>
          <w:szCs w:val="22"/>
          <w:rtl/>
        </w:rPr>
        <w:t xml:space="preserve"> عصرية لكبار مصممي الأزياء، مثل</w:t>
      </w:r>
      <w:r w:rsidR="00926A66" w:rsidRPr="00E113F8">
        <w:rPr>
          <w:rFonts w:ascii="Tahoma" w:hAnsi="Tahoma" w:cs="Tahoma"/>
          <w:sz w:val="22"/>
          <w:szCs w:val="22"/>
          <w:rtl/>
        </w:rPr>
        <w:t xml:space="preserve"> بالينسياغا و</w:t>
      </w:r>
      <w:r w:rsidR="007100E6">
        <w:rPr>
          <w:rFonts w:ascii="Tahoma" w:hAnsi="Tahoma" w:cs="Tahoma"/>
          <w:sz w:val="22"/>
          <w:szCs w:val="22"/>
          <w:rtl/>
        </w:rPr>
        <w:t>شانيل و</w:t>
      </w:r>
      <w:r w:rsidRPr="00E113F8">
        <w:rPr>
          <w:rFonts w:ascii="Tahoma" w:hAnsi="Tahoma" w:cs="Tahoma"/>
          <w:sz w:val="22"/>
          <w:szCs w:val="22"/>
          <w:rtl/>
        </w:rPr>
        <w:t xml:space="preserve">ديور </w:t>
      </w:r>
      <w:r w:rsidR="00926A66" w:rsidRPr="00E113F8">
        <w:rPr>
          <w:rFonts w:ascii="Tahoma" w:hAnsi="Tahoma" w:cs="Tahoma"/>
          <w:sz w:val="22"/>
          <w:szCs w:val="22"/>
          <w:rtl/>
        </w:rPr>
        <w:t>ولوي فيتون</w:t>
      </w:r>
      <w:r w:rsidR="002D2C28">
        <w:rPr>
          <w:rFonts w:ascii="Tahoma" w:hAnsi="Tahoma" w:cs="Tahoma" w:hint="cs"/>
          <w:sz w:val="22"/>
          <w:szCs w:val="22"/>
          <w:rtl/>
        </w:rPr>
        <w:t>،</w:t>
      </w:r>
      <w:r w:rsidR="00926A66" w:rsidRPr="00E113F8">
        <w:rPr>
          <w:rFonts w:ascii="Tahoma" w:hAnsi="Tahoma" w:cs="Tahoma"/>
          <w:sz w:val="22"/>
          <w:szCs w:val="22"/>
          <w:rtl/>
        </w:rPr>
        <w:t xml:space="preserve"> إضافة إلى كارل لاغرفيلد وعز الدين عليّة و</w:t>
      </w:r>
      <w:r w:rsidR="007100E6">
        <w:rPr>
          <w:rFonts w:ascii="Tahoma" w:hAnsi="Tahoma" w:cs="Tahoma" w:hint="cs"/>
          <w:sz w:val="22"/>
          <w:szCs w:val="22"/>
          <w:rtl/>
        </w:rPr>
        <w:t xml:space="preserve">دار أزياء </w:t>
      </w:r>
      <w:r w:rsidR="00926A66" w:rsidRPr="00E113F8">
        <w:rPr>
          <w:rFonts w:ascii="Tahoma" w:hAnsi="Tahoma" w:cs="Tahoma"/>
          <w:sz w:val="22"/>
          <w:szCs w:val="22"/>
          <w:rtl/>
        </w:rPr>
        <w:t>ش</w:t>
      </w:r>
      <w:r w:rsidR="00E35DCF">
        <w:rPr>
          <w:rFonts w:ascii="Tahoma" w:hAnsi="Tahoma" w:cs="Tahoma"/>
          <w:sz w:val="22"/>
          <w:szCs w:val="22"/>
          <w:rtl/>
        </w:rPr>
        <w:t>باريلي وإيف سان لوران وهيرميس</w:t>
      </w:r>
      <w:r w:rsidR="00E35DCF">
        <w:rPr>
          <w:rFonts w:ascii="Tahoma" w:hAnsi="Tahoma" w:cs="Tahoma" w:hint="cs"/>
          <w:sz w:val="22"/>
          <w:szCs w:val="22"/>
          <w:rtl/>
        </w:rPr>
        <w:t>.</w:t>
      </w:r>
    </w:p>
    <w:p w:rsidR="009929C0" w:rsidRDefault="00F9202B" w:rsidP="009929C0">
      <w:pPr>
        <w:bidi/>
        <w:jc w:val="both"/>
        <w:rPr>
          <w:rFonts w:ascii="Tahoma" w:hAnsi="Tahoma" w:cs="Tahoma"/>
          <w:sz w:val="22"/>
          <w:szCs w:val="22"/>
          <w:rtl/>
        </w:rPr>
      </w:pPr>
      <w:r>
        <w:rPr>
          <w:rFonts w:ascii="Tahoma" w:hAnsi="Tahoma" w:cs="Tahoma"/>
          <w:sz w:val="22"/>
          <w:szCs w:val="22"/>
          <w:rtl/>
        </w:rPr>
        <w:lastRenderedPageBreak/>
        <w:t>في هذا السياق، قال</w:t>
      </w:r>
      <w:r>
        <w:rPr>
          <w:rFonts w:ascii="Tahoma" w:hAnsi="Tahoma" w:cs="Tahoma"/>
          <w:b/>
          <w:bCs/>
          <w:sz w:val="22"/>
          <w:szCs w:val="22"/>
          <w:rtl/>
        </w:rPr>
        <w:t xml:space="preserve"> مانويل </w:t>
      </w:r>
      <w:proofErr w:type="spellStart"/>
      <w:r>
        <w:rPr>
          <w:rFonts w:ascii="Tahoma" w:hAnsi="Tahoma" w:cs="Tahoma"/>
          <w:b/>
          <w:bCs/>
          <w:sz w:val="22"/>
          <w:szCs w:val="22"/>
          <w:rtl/>
        </w:rPr>
        <w:t>راباتيه</w:t>
      </w:r>
      <w:proofErr w:type="spellEnd"/>
      <w:r>
        <w:rPr>
          <w:rFonts w:ascii="Tahoma" w:hAnsi="Tahoma" w:cs="Tahoma"/>
          <w:b/>
          <w:bCs/>
          <w:sz w:val="22"/>
          <w:szCs w:val="22"/>
          <w:rtl/>
        </w:rPr>
        <w:t xml:space="preserve">، مدير متحف اللوفر </w:t>
      </w:r>
      <w:proofErr w:type="gramStart"/>
      <w:r>
        <w:rPr>
          <w:rFonts w:ascii="Tahoma" w:hAnsi="Tahoma" w:cs="Tahoma"/>
          <w:b/>
          <w:bCs/>
          <w:sz w:val="22"/>
          <w:szCs w:val="22"/>
          <w:rtl/>
        </w:rPr>
        <w:t>أبوظبي</w:t>
      </w:r>
      <w:proofErr w:type="gramEnd"/>
      <w:r>
        <w:rPr>
          <w:rFonts w:ascii="Tahoma" w:hAnsi="Tahoma" w:cs="Tahoma"/>
          <w:b/>
          <w:bCs/>
          <w:sz w:val="22"/>
          <w:szCs w:val="22"/>
          <w:rtl/>
        </w:rPr>
        <w:t xml:space="preserve">: </w:t>
      </w:r>
      <w:r>
        <w:rPr>
          <w:rFonts w:ascii="Tahoma" w:hAnsi="Tahoma" w:cs="Tahoma"/>
          <w:sz w:val="22"/>
          <w:szCs w:val="22"/>
          <w:rtl/>
        </w:rPr>
        <w:t>"نسلّط في هذا المعرض الضوء على علاقة الإنسانية بمفهوم الرفاهية عبر مختلف العصور والثقافات، وذلك من خلال رؤية شاملة على هذه العلاقة، من الكنوز القديمة وصولاً إلى الأزياء الفاخرة في يومنا هذا. وتأتي هذه المقاربة في سياق السرد العالمي للمتحف والذي يشكّل جوهر مهمتنا الثقافية. ولا بد لنا من أن نتوجه بجزيل الشكر لشريكنا الرئيسي، متحف الفنون الزخرفية في باريس، وللمؤسسات المتعددة</w:t>
      </w:r>
      <w:r w:rsidR="00B7512F">
        <w:rPr>
          <w:rFonts w:ascii="Tahoma" w:hAnsi="Tahoma" w:cs="Tahoma" w:hint="cs"/>
          <w:sz w:val="22"/>
          <w:szCs w:val="22"/>
          <w:rtl/>
          <w:lang w:bidi="ar-AE"/>
        </w:rPr>
        <w:t xml:space="preserve"> ودور الأزياء الراقية</w:t>
      </w:r>
      <w:r>
        <w:rPr>
          <w:rFonts w:ascii="Tahoma" w:hAnsi="Tahoma" w:cs="Tahoma"/>
          <w:sz w:val="22"/>
          <w:szCs w:val="22"/>
          <w:rtl/>
        </w:rPr>
        <w:t xml:space="preserve"> التي ساهمت في هذا المعر</w:t>
      </w:r>
      <w:r w:rsidR="00DC531A">
        <w:rPr>
          <w:rFonts w:ascii="Tahoma" w:hAnsi="Tahoma" w:cs="Tahoma"/>
          <w:sz w:val="22"/>
          <w:szCs w:val="22"/>
          <w:rtl/>
        </w:rPr>
        <w:t xml:space="preserve">ض من خلال إعارة قطع استثنائية </w:t>
      </w:r>
      <w:r w:rsidR="00DC531A">
        <w:rPr>
          <w:rFonts w:ascii="Tahoma" w:hAnsi="Tahoma" w:cs="Tahoma" w:hint="cs"/>
          <w:sz w:val="22"/>
          <w:szCs w:val="22"/>
          <w:rtl/>
        </w:rPr>
        <w:t>ت</w:t>
      </w:r>
      <w:r>
        <w:rPr>
          <w:rFonts w:ascii="Tahoma" w:hAnsi="Tahoma" w:cs="Tahoma"/>
          <w:sz w:val="22"/>
          <w:szCs w:val="22"/>
          <w:rtl/>
        </w:rPr>
        <w:t xml:space="preserve">روي </w:t>
      </w:r>
      <w:r w:rsidR="00DC531A">
        <w:rPr>
          <w:rFonts w:ascii="Tahoma" w:hAnsi="Tahoma" w:cs="Tahoma" w:hint="cs"/>
          <w:sz w:val="22"/>
          <w:szCs w:val="22"/>
          <w:rtl/>
        </w:rPr>
        <w:t>ال</w:t>
      </w:r>
      <w:r>
        <w:rPr>
          <w:rFonts w:ascii="Tahoma" w:hAnsi="Tahoma" w:cs="Tahoma"/>
          <w:sz w:val="22"/>
          <w:szCs w:val="22"/>
          <w:rtl/>
        </w:rPr>
        <w:t xml:space="preserve">قصة </w:t>
      </w:r>
      <w:r w:rsidR="00DC531A">
        <w:rPr>
          <w:rFonts w:ascii="Tahoma" w:hAnsi="Tahoma" w:cs="Tahoma" w:hint="cs"/>
          <w:sz w:val="22"/>
          <w:szCs w:val="22"/>
          <w:rtl/>
        </w:rPr>
        <w:t>الرائعة ل</w:t>
      </w:r>
      <w:r>
        <w:rPr>
          <w:rFonts w:ascii="Tahoma" w:hAnsi="Tahoma" w:cs="Tahoma"/>
          <w:sz w:val="22"/>
          <w:szCs w:val="22"/>
          <w:rtl/>
        </w:rPr>
        <w:t xml:space="preserve">لرفاهية عبر التاريخ." </w:t>
      </w:r>
    </w:p>
    <w:p w:rsidR="009929C0" w:rsidRDefault="009929C0" w:rsidP="009929C0">
      <w:pPr>
        <w:bidi/>
        <w:jc w:val="both"/>
        <w:rPr>
          <w:rFonts w:ascii="Tahoma" w:hAnsi="Tahoma" w:cs="Tahoma"/>
          <w:sz w:val="22"/>
          <w:szCs w:val="22"/>
          <w:rtl/>
        </w:rPr>
      </w:pPr>
    </w:p>
    <w:p w:rsidR="008A30EC" w:rsidRPr="009929C0" w:rsidRDefault="008A30EC" w:rsidP="009929C0">
      <w:pPr>
        <w:bidi/>
        <w:jc w:val="both"/>
        <w:rPr>
          <w:rFonts w:ascii="Tahoma" w:hAnsi="Tahoma" w:cs="Tahoma"/>
          <w:color w:val="auto"/>
          <w:sz w:val="22"/>
          <w:szCs w:val="22"/>
          <w:rtl/>
          <w:lang w:val="en-US"/>
        </w:rPr>
      </w:pPr>
      <w:r w:rsidRPr="008A30EC">
        <w:rPr>
          <w:rFonts w:ascii="Tahoma" w:hAnsi="Tahoma" w:cs="Tahoma" w:hint="cs"/>
          <w:sz w:val="22"/>
          <w:szCs w:val="22"/>
          <w:rtl/>
        </w:rPr>
        <w:t>من</w:t>
      </w:r>
      <w:r w:rsidRPr="008A30EC">
        <w:rPr>
          <w:rFonts w:ascii="Tahoma" w:hAnsi="Tahoma" w:cs="Tahoma"/>
          <w:sz w:val="22"/>
          <w:szCs w:val="22"/>
          <w:rtl/>
        </w:rPr>
        <w:t xml:space="preserve"> </w:t>
      </w:r>
      <w:r w:rsidRPr="008A30EC">
        <w:rPr>
          <w:rFonts w:ascii="Tahoma" w:hAnsi="Tahoma" w:cs="Tahoma" w:hint="cs"/>
          <w:sz w:val="22"/>
          <w:szCs w:val="22"/>
          <w:rtl/>
        </w:rPr>
        <w:t>جهتها،</w:t>
      </w:r>
      <w:r w:rsidRPr="008A30EC">
        <w:rPr>
          <w:rFonts w:ascii="Tahoma" w:hAnsi="Tahoma" w:cs="Tahoma"/>
          <w:sz w:val="22"/>
          <w:szCs w:val="22"/>
          <w:rtl/>
        </w:rPr>
        <w:t xml:space="preserve"> </w:t>
      </w:r>
      <w:r w:rsidR="00240566">
        <w:rPr>
          <w:rFonts w:ascii="Tahoma" w:hAnsi="Tahoma" w:cs="Tahoma" w:hint="cs"/>
          <w:sz w:val="22"/>
          <w:szCs w:val="22"/>
          <w:rtl/>
        </w:rPr>
        <w:t>قالت</w:t>
      </w:r>
      <w:r w:rsidRPr="008A30EC">
        <w:rPr>
          <w:rFonts w:ascii="Tahoma" w:hAnsi="Tahoma" w:cs="Tahoma"/>
          <w:sz w:val="22"/>
          <w:szCs w:val="22"/>
          <w:rtl/>
        </w:rPr>
        <w:t xml:space="preserve"> </w:t>
      </w:r>
      <w:r w:rsidRPr="008A30EC">
        <w:rPr>
          <w:rFonts w:ascii="Tahoma" w:hAnsi="Tahoma" w:cs="Tahoma" w:hint="cs"/>
          <w:b/>
          <w:bCs/>
          <w:sz w:val="22"/>
          <w:szCs w:val="22"/>
          <w:rtl/>
        </w:rPr>
        <w:t>الدكتورة</w:t>
      </w:r>
      <w:r w:rsidRPr="008A30EC">
        <w:rPr>
          <w:rFonts w:ascii="Tahoma" w:hAnsi="Tahoma" w:cs="Tahoma"/>
          <w:b/>
          <w:bCs/>
          <w:sz w:val="22"/>
          <w:szCs w:val="22"/>
          <w:rtl/>
        </w:rPr>
        <w:t xml:space="preserve"> </w:t>
      </w:r>
      <w:r w:rsidRPr="008A30EC">
        <w:rPr>
          <w:rFonts w:ascii="Tahoma" w:hAnsi="Tahoma" w:cs="Tahoma" w:hint="cs"/>
          <w:b/>
          <w:bCs/>
          <w:sz w:val="22"/>
          <w:szCs w:val="22"/>
          <w:rtl/>
        </w:rPr>
        <w:t>ثريا</w:t>
      </w:r>
      <w:r w:rsidRPr="008A30EC">
        <w:rPr>
          <w:rFonts w:ascii="Tahoma" w:hAnsi="Tahoma" w:cs="Tahoma"/>
          <w:b/>
          <w:bCs/>
          <w:sz w:val="22"/>
          <w:szCs w:val="22"/>
          <w:rtl/>
        </w:rPr>
        <w:t xml:space="preserve"> </w:t>
      </w:r>
      <w:r w:rsidRPr="008A30EC">
        <w:rPr>
          <w:rFonts w:ascii="Tahoma" w:hAnsi="Tahoma" w:cs="Tahoma" w:hint="cs"/>
          <w:b/>
          <w:bCs/>
          <w:sz w:val="22"/>
          <w:szCs w:val="22"/>
          <w:rtl/>
        </w:rPr>
        <w:t>نجيم،</w:t>
      </w:r>
      <w:r w:rsidRPr="008A30EC">
        <w:rPr>
          <w:rFonts w:ascii="Tahoma" w:hAnsi="Tahoma" w:cs="Tahoma"/>
          <w:b/>
          <w:bCs/>
          <w:sz w:val="22"/>
          <w:szCs w:val="22"/>
          <w:rtl/>
        </w:rPr>
        <w:t xml:space="preserve"> </w:t>
      </w:r>
      <w:r w:rsidRPr="008A30EC">
        <w:rPr>
          <w:rFonts w:ascii="Tahoma" w:hAnsi="Tahoma" w:cs="Tahoma" w:hint="cs"/>
          <w:b/>
          <w:bCs/>
          <w:sz w:val="22"/>
          <w:szCs w:val="22"/>
          <w:rtl/>
        </w:rPr>
        <w:t>مديرة</w:t>
      </w:r>
      <w:r w:rsidRPr="008A30EC">
        <w:rPr>
          <w:rFonts w:ascii="Tahoma" w:hAnsi="Tahoma" w:cs="Tahoma"/>
          <w:b/>
          <w:bCs/>
          <w:sz w:val="22"/>
          <w:szCs w:val="22"/>
          <w:rtl/>
        </w:rPr>
        <w:t xml:space="preserve"> </w:t>
      </w:r>
      <w:r w:rsidRPr="008A30EC">
        <w:rPr>
          <w:rFonts w:ascii="Tahoma" w:hAnsi="Tahoma" w:cs="Tahoma" w:hint="cs"/>
          <w:b/>
          <w:bCs/>
          <w:sz w:val="22"/>
          <w:szCs w:val="22"/>
          <w:rtl/>
        </w:rPr>
        <w:t>إدارة</w:t>
      </w:r>
      <w:r w:rsidRPr="008A30EC">
        <w:rPr>
          <w:rFonts w:ascii="Tahoma" w:hAnsi="Tahoma" w:cs="Tahoma"/>
          <w:b/>
          <w:bCs/>
          <w:sz w:val="22"/>
          <w:szCs w:val="22"/>
          <w:rtl/>
        </w:rPr>
        <w:t xml:space="preserve"> </w:t>
      </w:r>
      <w:r w:rsidRPr="008A30EC">
        <w:rPr>
          <w:rFonts w:ascii="Tahoma" w:hAnsi="Tahoma" w:cs="Tahoma" w:hint="cs"/>
          <w:b/>
          <w:bCs/>
          <w:sz w:val="22"/>
          <w:szCs w:val="22"/>
          <w:rtl/>
        </w:rPr>
        <w:t>المقتنيات</w:t>
      </w:r>
      <w:r w:rsidRPr="008A30EC">
        <w:rPr>
          <w:rFonts w:ascii="Tahoma" w:hAnsi="Tahoma" w:cs="Tahoma"/>
          <w:b/>
          <w:bCs/>
          <w:sz w:val="22"/>
          <w:szCs w:val="22"/>
          <w:rtl/>
        </w:rPr>
        <w:t xml:space="preserve"> </w:t>
      </w:r>
      <w:r w:rsidRPr="008A30EC">
        <w:rPr>
          <w:rFonts w:ascii="Tahoma" w:hAnsi="Tahoma" w:cs="Tahoma" w:hint="cs"/>
          <w:b/>
          <w:bCs/>
          <w:sz w:val="22"/>
          <w:szCs w:val="22"/>
          <w:rtl/>
        </w:rPr>
        <w:t>الفنية</w:t>
      </w:r>
      <w:r w:rsidRPr="008A30EC">
        <w:rPr>
          <w:rFonts w:ascii="Tahoma" w:hAnsi="Tahoma" w:cs="Tahoma"/>
          <w:b/>
          <w:bCs/>
          <w:sz w:val="22"/>
          <w:szCs w:val="22"/>
          <w:rtl/>
        </w:rPr>
        <w:t xml:space="preserve"> </w:t>
      </w:r>
      <w:r w:rsidRPr="008A30EC">
        <w:rPr>
          <w:rFonts w:ascii="Tahoma" w:hAnsi="Tahoma" w:cs="Tahoma" w:hint="cs"/>
          <w:b/>
          <w:bCs/>
          <w:sz w:val="22"/>
          <w:szCs w:val="22"/>
          <w:rtl/>
        </w:rPr>
        <w:t>وأمناء</w:t>
      </w:r>
      <w:r w:rsidRPr="008A30EC">
        <w:rPr>
          <w:rFonts w:ascii="Tahoma" w:hAnsi="Tahoma" w:cs="Tahoma"/>
          <w:b/>
          <w:bCs/>
          <w:sz w:val="22"/>
          <w:szCs w:val="22"/>
          <w:rtl/>
        </w:rPr>
        <w:t xml:space="preserve"> </w:t>
      </w:r>
      <w:r w:rsidRPr="008A30EC">
        <w:rPr>
          <w:rFonts w:ascii="Tahoma" w:hAnsi="Tahoma" w:cs="Tahoma" w:hint="cs"/>
          <w:b/>
          <w:bCs/>
          <w:sz w:val="22"/>
          <w:szCs w:val="22"/>
          <w:rtl/>
        </w:rPr>
        <w:t>المتحف</w:t>
      </w:r>
      <w:r w:rsidRPr="008A30EC">
        <w:rPr>
          <w:rFonts w:ascii="Tahoma" w:hAnsi="Tahoma" w:cs="Tahoma"/>
          <w:b/>
          <w:bCs/>
          <w:sz w:val="22"/>
          <w:szCs w:val="22"/>
          <w:rtl/>
        </w:rPr>
        <w:t xml:space="preserve"> </w:t>
      </w:r>
      <w:r w:rsidRPr="008A30EC">
        <w:rPr>
          <w:rFonts w:ascii="Tahoma" w:hAnsi="Tahoma" w:cs="Tahoma" w:hint="cs"/>
          <w:b/>
          <w:bCs/>
          <w:sz w:val="22"/>
          <w:szCs w:val="22"/>
          <w:rtl/>
        </w:rPr>
        <w:t>والبحث</w:t>
      </w:r>
      <w:r w:rsidRPr="008A30EC">
        <w:rPr>
          <w:rFonts w:ascii="Tahoma" w:hAnsi="Tahoma" w:cs="Tahoma"/>
          <w:b/>
          <w:bCs/>
          <w:sz w:val="22"/>
          <w:szCs w:val="22"/>
          <w:rtl/>
        </w:rPr>
        <w:t xml:space="preserve"> </w:t>
      </w:r>
      <w:r w:rsidRPr="008A30EC">
        <w:rPr>
          <w:rFonts w:ascii="Tahoma" w:hAnsi="Tahoma" w:cs="Tahoma" w:hint="cs"/>
          <w:b/>
          <w:bCs/>
          <w:sz w:val="22"/>
          <w:szCs w:val="22"/>
          <w:rtl/>
        </w:rPr>
        <w:t>العلمي</w:t>
      </w:r>
      <w:r w:rsidRPr="008A30EC">
        <w:rPr>
          <w:rFonts w:ascii="Tahoma" w:hAnsi="Tahoma" w:cs="Tahoma"/>
          <w:b/>
          <w:bCs/>
          <w:sz w:val="22"/>
          <w:szCs w:val="22"/>
          <w:rtl/>
        </w:rPr>
        <w:t xml:space="preserve"> </w:t>
      </w:r>
      <w:r w:rsidRPr="008A30EC">
        <w:rPr>
          <w:rFonts w:ascii="Tahoma" w:hAnsi="Tahoma" w:cs="Tahoma" w:hint="cs"/>
          <w:b/>
          <w:bCs/>
          <w:sz w:val="22"/>
          <w:szCs w:val="22"/>
          <w:rtl/>
        </w:rPr>
        <w:t>في</w:t>
      </w:r>
      <w:r w:rsidRPr="008A30EC">
        <w:rPr>
          <w:rFonts w:ascii="Tahoma" w:hAnsi="Tahoma" w:cs="Tahoma"/>
          <w:b/>
          <w:bCs/>
          <w:sz w:val="22"/>
          <w:szCs w:val="22"/>
          <w:rtl/>
        </w:rPr>
        <w:t xml:space="preserve"> </w:t>
      </w:r>
      <w:r w:rsidRPr="008A30EC">
        <w:rPr>
          <w:rFonts w:ascii="Tahoma" w:hAnsi="Tahoma" w:cs="Tahoma" w:hint="cs"/>
          <w:b/>
          <w:bCs/>
          <w:sz w:val="22"/>
          <w:szCs w:val="22"/>
          <w:rtl/>
        </w:rPr>
        <w:t>المتحف</w:t>
      </w:r>
      <w:r w:rsidRPr="008A30EC">
        <w:rPr>
          <w:rFonts w:ascii="Tahoma" w:hAnsi="Tahoma" w:cs="Tahoma"/>
          <w:sz w:val="22"/>
          <w:szCs w:val="22"/>
          <w:rtl/>
        </w:rPr>
        <w:t>: "</w:t>
      </w:r>
      <w:r w:rsidR="00240566">
        <w:rPr>
          <w:rFonts w:ascii="Tahoma" w:hAnsi="Tahoma" w:cs="Tahoma" w:hint="cs"/>
          <w:sz w:val="22"/>
          <w:szCs w:val="22"/>
          <w:rtl/>
        </w:rPr>
        <w:t xml:space="preserve">يسلّط </w:t>
      </w:r>
      <w:r w:rsidR="00240566" w:rsidRPr="008A30EC">
        <w:rPr>
          <w:rFonts w:ascii="Tahoma" w:hAnsi="Tahoma" w:cs="Tahoma" w:hint="cs"/>
          <w:sz w:val="22"/>
          <w:szCs w:val="22"/>
          <w:rtl/>
        </w:rPr>
        <w:t>هذا</w:t>
      </w:r>
      <w:r w:rsidR="00240566" w:rsidRPr="008A30EC">
        <w:rPr>
          <w:rFonts w:ascii="Tahoma" w:hAnsi="Tahoma" w:cs="Tahoma"/>
          <w:sz w:val="22"/>
          <w:szCs w:val="22"/>
          <w:rtl/>
        </w:rPr>
        <w:t xml:space="preserve"> </w:t>
      </w:r>
      <w:r w:rsidR="00240566" w:rsidRPr="008A30EC">
        <w:rPr>
          <w:rFonts w:ascii="Tahoma" w:hAnsi="Tahoma" w:cs="Tahoma" w:hint="cs"/>
          <w:sz w:val="22"/>
          <w:szCs w:val="22"/>
          <w:rtl/>
        </w:rPr>
        <w:t>المعرض</w:t>
      </w:r>
      <w:r w:rsidR="00240566" w:rsidRPr="008A30EC">
        <w:rPr>
          <w:rFonts w:ascii="Tahoma" w:hAnsi="Tahoma" w:cs="Tahoma"/>
          <w:sz w:val="22"/>
          <w:szCs w:val="22"/>
          <w:rtl/>
        </w:rPr>
        <w:t xml:space="preserve"> </w:t>
      </w:r>
      <w:r w:rsidR="00240566" w:rsidRPr="008A30EC">
        <w:rPr>
          <w:rFonts w:ascii="Tahoma" w:hAnsi="Tahoma" w:cs="Tahoma" w:hint="cs"/>
          <w:sz w:val="22"/>
          <w:szCs w:val="22"/>
          <w:rtl/>
        </w:rPr>
        <w:t>الفريد</w:t>
      </w:r>
      <w:r w:rsidR="00240566" w:rsidRPr="008A30EC">
        <w:rPr>
          <w:rFonts w:ascii="Tahoma" w:hAnsi="Tahoma" w:cs="Tahoma"/>
          <w:sz w:val="22"/>
          <w:szCs w:val="22"/>
          <w:rtl/>
        </w:rPr>
        <w:t xml:space="preserve"> </w:t>
      </w:r>
      <w:r w:rsidR="00240566" w:rsidRPr="008A30EC">
        <w:rPr>
          <w:rFonts w:ascii="Tahoma" w:hAnsi="Tahoma" w:cs="Tahoma" w:hint="cs"/>
          <w:sz w:val="22"/>
          <w:szCs w:val="22"/>
          <w:rtl/>
        </w:rPr>
        <w:t>من</w:t>
      </w:r>
      <w:r w:rsidR="00240566" w:rsidRPr="008A30EC">
        <w:rPr>
          <w:rFonts w:ascii="Tahoma" w:hAnsi="Tahoma" w:cs="Tahoma"/>
          <w:sz w:val="22"/>
          <w:szCs w:val="22"/>
          <w:rtl/>
        </w:rPr>
        <w:t xml:space="preserve"> </w:t>
      </w:r>
      <w:r w:rsidR="00240566" w:rsidRPr="008A30EC">
        <w:rPr>
          <w:rFonts w:ascii="Tahoma" w:hAnsi="Tahoma" w:cs="Tahoma" w:hint="cs"/>
          <w:sz w:val="22"/>
          <w:szCs w:val="22"/>
          <w:rtl/>
        </w:rPr>
        <w:t>نوعه</w:t>
      </w:r>
      <w:r w:rsidR="00240566" w:rsidRPr="008A30EC">
        <w:rPr>
          <w:rFonts w:ascii="Tahoma" w:hAnsi="Tahoma" w:cs="Tahoma"/>
          <w:sz w:val="22"/>
          <w:szCs w:val="22"/>
          <w:rtl/>
        </w:rPr>
        <w:t xml:space="preserve"> </w:t>
      </w:r>
      <w:r w:rsidRPr="008A30EC">
        <w:rPr>
          <w:rFonts w:ascii="Tahoma" w:hAnsi="Tahoma" w:cs="Tahoma" w:hint="cs"/>
          <w:sz w:val="22"/>
          <w:szCs w:val="22"/>
          <w:rtl/>
        </w:rPr>
        <w:t>الضوء</w:t>
      </w:r>
      <w:r w:rsidRPr="008A30EC">
        <w:rPr>
          <w:rFonts w:ascii="Tahoma" w:hAnsi="Tahoma" w:cs="Tahoma"/>
          <w:sz w:val="22"/>
          <w:szCs w:val="22"/>
          <w:rtl/>
        </w:rPr>
        <w:t xml:space="preserve"> </w:t>
      </w:r>
      <w:r w:rsidRPr="008A30EC">
        <w:rPr>
          <w:rFonts w:ascii="Tahoma" w:hAnsi="Tahoma" w:cs="Tahoma" w:hint="cs"/>
          <w:sz w:val="22"/>
          <w:szCs w:val="22"/>
          <w:rtl/>
        </w:rPr>
        <w:t>على</w:t>
      </w:r>
      <w:r w:rsidRPr="008A30EC">
        <w:rPr>
          <w:rFonts w:ascii="Tahoma" w:hAnsi="Tahoma" w:cs="Tahoma"/>
          <w:sz w:val="22"/>
          <w:szCs w:val="22"/>
          <w:rtl/>
        </w:rPr>
        <w:t xml:space="preserve"> </w:t>
      </w:r>
      <w:r w:rsidRPr="008A30EC">
        <w:rPr>
          <w:rFonts w:ascii="Tahoma" w:hAnsi="Tahoma" w:cs="Tahoma" w:hint="cs"/>
          <w:sz w:val="22"/>
          <w:szCs w:val="22"/>
          <w:rtl/>
        </w:rPr>
        <w:t>أوجه</w:t>
      </w:r>
      <w:r w:rsidRPr="008A30EC">
        <w:rPr>
          <w:rFonts w:ascii="Tahoma" w:hAnsi="Tahoma" w:cs="Tahoma"/>
          <w:sz w:val="22"/>
          <w:szCs w:val="22"/>
          <w:rtl/>
        </w:rPr>
        <w:t xml:space="preserve"> </w:t>
      </w:r>
      <w:r w:rsidRPr="008A30EC">
        <w:rPr>
          <w:rFonts w:ascii="Tahoma" w:hAnsi="Tahoma" w:cs="Tahoma" w:hint="cs"/>
          <w:sz w:val="22"/>
          <w:szCs w:val="22"/>
          <w:rtl/>
        </w:rPr>
        <w:t>الرفاهية</w:t>
      </w:r>
      <w:r w:rsidRPr="008A30EC">
        <w:rPr>
          <w:rFonts w:ascii="Tahoma" w:hAnsi="Tahoma" w:cs="Tahoma"/>
          <w:sz w:val="22"/>
          <w:szCs w:val="22"/>
          <w:rtl/>
        </w:rPr>
        <w:t xml:space="preserve"> </w:t>
      </w:r>
      <w:r w:rsidRPr="008A30EC">
        <w:rPr>
          <w:rFonts w:ascii="Tahoma" w:hAnsi="Tahoma" w:cs="Tahoma" w:hint="cs"/>
          <w:sz w:val="22"/>
          <w:szCs w:val="22"/>
          <w:rtl/>
        </w:rPr>
        <w:t>المتعددة،</w:t>
      </w:r>
      <w:r w:rsidRPr="008A30EC">
        <w:rPr>
          <w:rFonts w:ascii="Tahoma" w:hAnsi="Tahoma" w:cs="Tahoma"/>
          <w:sz w:val="22"/>
          <w:szCs w:val="22"/>
          <w:rtl/>
        </w:rPr>
        <w:t xml:space="preserve"> </w:t>
      </w:r>
      <w:r w:rsidRPr="008A30EC">
        <w:rPr>
          <w:rFonts w:ascii="Tahoma" w:hAnsi="Tahoma" w:cs="Tahoma" w:hint="cs"/>
          <w:sz w:val="22"/>
          <w:szCs w:val="22"/>
          <w:rtl/>
        </w:rPr>
        <w:t>والتي</w:t>
      </w:r>
      <w:r w:rsidRPr="008A30EC">
        <w:rPr>
          <w:rFonts w:ascii="Tahoma" w:hAnsi="Tahoma" w:cs="Tahoma"/>
          <w:sz w:val="22"/>
          <w:szCs w:val="22"/>
          <w:rtl/>
        </w:rPr>
        <w:t xml:space="preserve"> </w:t>
      </w:r>
      <w:r w:rsidRPr="008A30EC">
        <w:rPr>
          <w:rFonts w:ascii="Tahoma" w:hAnsi="Tahoma" w:cs="Tahoma" w:hint="cs"/>
          <w:sz w:val="22"/>
          <w:szCs w:val="22"/>
          <w:rtl/>
        </w:rPr>
        <w:t>لطالما</w:t>
      </w:r>
      <w:r w:rsidRPr="008A30EC">
        <w:rPr>
          <w:rFonts w:ascii="Tahoma" w:hAnsi="Tahoma" w:cs="Tahoma"/>
          <w:sz w:val="22"/>
          <w:szCs w:val="22"/>
          <w:rtl/>
        </w:rPr>
        <w:t xml:space="preserve"> </w:t>
      </w:r>
      <w:r w:rsidRPr="008A30EC">
        <w:rPr>
          <w:rFonts w:ascii="Tahoma" w:hAnsi="Tahoma" w:cs="Tahoma" w:hint="cs"/>
          <w:sz w:val="22"/>
          <w:szCs w:val="22"/>
          <w:rtl/>
        </w:rPr>
        <w:t>أذهلت</w:t>
      </w:r>
      <w:r w:rsidRPr="008A30EC">
        <w:rPr>
          <w:rFonts w:ascii="Tahoma" w:hAnsi="Tahoma" w:cs="Tahoma"/>
          <w:sz w:val="22"/>
          <w:szCs w:val="22"/>
          <w:rtl/>
        </w:rPr>
        <w:t xml:space="preserve"> </w:t>
      </w:r>
      <w:r w:rsidRPr="008A30EC">
        <w:rPr>
          <w:rFonts w:ascii="Tahoma" w:hAnsi="Tahoma" w:cs="Tahoma" w:hint="cs"/>
          <w:sz w:val="22"/>
          <w:szCs w:val="22"/>
          <w:rtl/>
        </w:rPr>
        <w:t>الإنسان</w:t>
      </w:r>
      <w:r w:rsidRPr="008A30EC">
        <w:rPr>
          <w:rFonts w:ascii="Tahoma" w:hAnsi="Tahoma" w:cs="Tahoma"/>
          <w:sz w:val="22"/>
          <w:szCs w:val="22"/>
          <w:rtl/>
        </w:rPr>
        <w:t xml:space="preserve"> </w:t>
      </w:r>
      <w:r w:rsidRPr="008A30EC">
        <w:rPr>
          <w:rFonts w:ascii="Tahoma" w:hAnsi="Tahoma" w:cs="Tahoma" w:hint="cs"/>
          <w:sz w:val="22"/>
          <w:szCs w:val="22"/>
          <w:rtl/>
        </w:rPr>
        <w:t>على</w:t>
      </w:r>
      <w:r w:rsidRPr="008A30EC">
        <w:rPr>
          <w:rFonts w:ascii="Tahoma" w:hAnsi="Tahoma" w:cs="Tahoma"/>
          <w:sz w:val="22"/>
          <w:szCs w:val="22"/>
          <w:rtl/>
        </w:rPr>
        <w:t xml:space="preserve"> </w:t>
      </w:r>
      <w:r w:rsidRPr="008A30EC">
        <w:rPr>
          <w:rFonts w:ascii="Tahoma" w:hAnsi="Tahoma" w:cs="Tahoma" w:hint="cs"/>
          <w:sz w:val="22"/>
          <w:szCs w:val="22"/>
          <w:rtl/>
        </w:rPr>
        <w:t>مر</w:t>
      </w:r>
      <w:r w:rsidRPr="008A30EC">
        <w:rPr>
          <w:rFonts w:ascii="Tahoma" w:hAnsi="Tahoma" w:cs="Tahoma"/>
          <w:sz w:val="22"/>
          <w:szCs w:val="22"/>
          <w:rtl/>
        </w:rPr>
        <w:t xml:space="preserve"> </w:t>
      </w:r>
      <w:r w:rsidRPr="008A30EC">
        <w:rPr>
          <w:rFonts w:ascii="Tahoma" w:hAnsi="Tahoma" w:cs="Tahoma" w:hint="cs"/>
          <w:sz w:val="22"/>
          <w:szCs w:val="22"/>
          <w:rtl/>
        </w:rPr>
        <w:t>التاريخ،</w:t>
      </w:r>
      <w:r w:rsidRPr="008A30EC">
        <w:rPr>
          <w:rFonts w:ascii="Tahoma" w:hAnsi="Tahoma" w:cs="Tahoma"/>
          <w:sz w:val="22"/>
          <w:szCs w:val="22"/>
          <w:rtl/>
        </w:rPr>
        <w:t xml:space="preserve"> </w:t>
      </w:r>
      <w:r w:rsidRPr="008A30EC">
        <w:rPr>
          <w:rFonts w:ascii="Tahoma" w:hAnsi="Tahoma" w:cs="Tahoma" w:hint="cs"/>
          <w:sz w:val="22"/>
          <w:szCs w:val="22"/>
          <w:rtl/>
        </w:rPr>
        <w:t>مع</w:t>
      </w:r>
      <w:r w:rsidRPr="008A30EC">
        <w:rPr>
          <w:rFonts w:ascii="Tahoma" w:hAnsi="Tahoma" w:cs="Tahoma"/>
          <w:sz w:val="22"/>
          <w:szCs w:val="22"/>
          <w:rtl/>
        </w:rPr>
        <w:t xml:space="preserve"> </w:t>
      </w:r>
      <w:r w:rsidRPr="008A30EC">
        <w:rPr>
          <w:rFonts w:ascii="Tahoma" w:hAnsi="Tahoma" w:cs="Tahoma" w:hint="cs"/>
          <w:sz w:val="22"/>
          <w:szCs w:val="22"/>
          <w:rtl/>
        </w:rPr>
        <w:t>التركيز</w:t>
      </w:r>
      <w:r w:rsidRPr="008A30EC">
        <w:rPr>
          <w:rFonts w:ascii="Tahoma" w:hAnsi="Tahoma" w:cs="Tahoma"/>
          <w:sz w:val="22"/>
          <w:szCs w:val="22"/>
          <w:rtl/>
        </w:rPr>
        <w:t xml:space="preserve"> </w:t>
      </w:r>
      <w:r w:rsidRPr="008A30EC">
        <w:rPr>
          <w:rFonts w:ascii="Tahoma" w:hAnsi="Tahoma" w:cs="Tahoma" w:hint="cs"/>
          <w:sz w:val="22"/>
          <w:szCs w:val="22"/>
          <w:rtl/>
        </w:rPr>
        <w:t>بشكل</w:t>
      </w:r>
      <w:r w:rsidRPr="008A30EC">
        <w:rPr>
          <w:rFonts w:ascii="Tahoma" w:hAnsi="Tahoma" w:cs="Tahoma"/>
          <w:sz w:val="22"/>
          <w:szCs w:val="22"/>
          <w:rtl/>
        </w:rPr>
        <w:t xml:space="preserve"> </w:t>
      </w:r>
      <w:r w:rsidRPr="008A30EC">
        <w:rPr>
          <w:rFonts w:ascii="Tahoma" w:hAnsi="Tahoma" w:cs="Tahoma" w:hint="cs"/>
          <w:sz w:val="22"/>
          <w:szCs w:val="22"/>
          <w:rtl/>
        </w:rPr>
        <w:t>خاص</w:t>
      </w:r>
      <w:r w:rsidRPr="008A30EC">
        <w:rPr>
          <w:rFonts w:ascii="Tahoma" w:hAnsi="Tahoma" w:cs="Tahoma"/>
          <w:sz w:val="22"/>
          <w:szCs w:val="22"/>
          <w:rtl/>
        </w:rPr>
        <w:t xml:space="preserve"> </w:t>
      </w:r>
      <w:r w:rsidRPr="008A30EC">
        <w:rPr>
          <w:rFonts w:ascii="Tahoma" w:hAnsi="Tahoma" w:cs="Tahoma" w:hint="cs"/>
          <w:sz w:val="22"/>
          <w:szCs w:val="22"/>
          <w:rtl/>
        </w:rPr>
        <w:t>على</w:t>
      </w:r>
      <w:r w:rsidRPr="008A30EC">
        <w:rPr>
          <w:rFonts w:ascii="Tahoma" w:hAnsi="Tahoma" w:cs="Tahoma"/>
          <w:sz w:val="22"/>
          <w:szCs w:val="22"/>
          <w:rtl/>
        </w:rPr>
        <w:t xml:space="preserve"> </w:t>
      </w:r>
      <w:r w:rsidRPr="008A30EC">
        <w:rPr>
          <w:rFonts w:ascii="Tahoma" w:hAnsi="Tahoma" w:cs="Tahoma" w:hint="cs"/>
          <w:sz w:val="22"/>
          <w:szCs w:val="22"/>
          <w:rtl/>
        </w:rPr>
        <w:t>المواد</w:t>
      </w:r>
      <w:r w:rsidRPr="008A30EC">
        <w:rPr>
          <w:rFonts w:ascii="Tahoma" w:hAnsi="Tahoma" w:cs="Tahoma"/>
          <w:sz w:val="22"/>
          <w:szCs w:val="22"/>
          <w:rtl/>
        </w:rPr>
        <w:t xml:space="preserve"> </w:t>
      </w:r>
      <w:r w:rsidRPr="008A30EC">
        <w:rPr>
          <w:rFonts w:ascii="Tahoma" w:hAnsi="Tahoma" w:cs="Tahoma" w:hint="cs"/>
          <w:sz w:val="22"/>
          <w:szCs w:val="22"/>
          <w:rtl/>
        </w:rPr>
        <w:t>والتقنيات</w:t>
      </w:r>
      <w:r w:rsidRPr="008A30EC">
        <w:rPr>
          <w:rFonts w:ascii="Tahoma" w:hAnsi="Tahoma" w:cs="Tahoma"/>
          <w:sz w:val="22"/>
          <w:szCs w:val="22"/>
          <w:rtl/>
        </w:rPr>
        <w:t xml:space="preserve"> </w:t>
      </w:r>
      <w:r w:rsidRPr="008A30EC">
        <w:rPr>
          <w:rFonts w:ascii="Tahoma" w:hAnsi="Tahoma" w:cs="Tahoma" w:hint="cs"/>
          <w:sz w:val="22"/>
          <w:szCs w:val="22"/>
          <w:rtl/>
        </w:rPr>
        <w:t>التي</w:t>
      </w:r>
      <w:r w:rsidRPr="008A30EC">
        <w:rPr>
          <w:rFonts w:ascii="Tahoma" w:hAnsi="Tahoma" w:cs="Tahoma"/>
          <w:sz w:val="22"/>
          <w:szCs w:val="22"/>
          <w:rtl/>
        </w:rPr>
        <w:t xml:space="preserve"> </w:t>
      </w:r>
      <w:r w:rsidRPr="008A30EC">
        <w:rPr>
          <w:rFonts w:ascii="Tahoma" w:hAnsi="Tahoma" w:cs="Tahoma" w:hint="cs"/>
          <w:sz w:val="22"/>
          <w:szCs w:val="22"/>
          <w:rtl/>
        </w:rPr>
        <w:t>تحدد</w:t>
      </w:r>
      <w:r w:rsidRPr="008A30EC">
        <w:rPr>
          <w:rFonts w:ascii="Tahoma" w:hAnsi="Tahoma" w:cs="Tahoma"/>
          <w:sz w:val="22"/>
          <w:szCs w:val="22"/>
          <w:rtl/>
        </w:rPr>
        <w:t xml:space="preserve"> </w:t>
      </w:r>
      <w:r w:rsidRPr="008A30EC">
        <w:rPr>
          <w:rFonts w:ascii="Tahoma" w:hAnsi="Tahoma" w:cs="Tahoma" w:hint="cs"/>
          <w:sz w:val="22"/>
          <w:szCs w:val="22"/>
          <w:rtl/>
        </w:rPr>
        <w:t>قيمة</w:t>
      </w:r>
      <w:r w:rsidRPr="008A30EC">
        <w:rPr>
          <w:rFonts w:ascii="Tahoma" w:hAnsi="Tahoma" w:cs="Tahoma"/>
          <w:sz w:val="22"/>
          <w:szCs w:val="22"/>
          <w:rtl/>
        </w:rPr>
        <w:t xml:space="preserve"> </w:t>
      </w:r>
      <w:r w:rsidRPr="008A30EC">
        <w:rPr>
          <w:rFonts w:ascii="Tahoma" w:hAnsi="Tahoma" w:cs="Tahoma" w:hint="cs"/>
          <w:sz w:val="22"/>
          <w:szCs w:val="22"/>
          <w:rtl/>
        </w:rPr>
        <w:t>هذه</w:t>
      </w:r>
      <w:r w:rsidRPr="008A30EC">
        <w:rPr>
          <w:rFonts w:ascii="Tahoma" w:hAnsi="Tahoma" w:cs="Tahoma"/>
          <w:sz w:val="22"/>
          <w:szCs w:val="22"/>
          <w:rtl/>
        </w:rPr>
        <w:t xml:space="preserve"> </w:t>
      </w:r>
      <w:r w:rsidRPr="008A30EC">
        <w:rPr>
          <w:rFonts w:ascii="Tahoma" w:hAnsi="Tahoma" w:cs="Tahoma" w:hint="cs"/>
          <w:sz w:val="22"/>
          <w:szCs w:val="22"/>
          <w:rtl/>
        </w:rPr>
        <w:t>القطع</w:t>
      </w:r>
      <w:r>
        <w:rPr>
          <w:rFonts w:ascii="Tahoma" w:hAnsi="Tahoma" w:cs="Tahoma" w:hint="cs"/>
          <w:sz w:val="22"/>
          <w:szCs w:val="22"/>
          <w:rtl/>
        </w:rPr>
        <w:t xml:space="preserve"> الثمينة</w:t>
      </w:r>
      <w:r w:rsidRPr="008A30EC">
        <w:rPr>
          <w:rFonts w:ascii="Tahoma" w:hAnsi="Tahoma" w:cs="Tahoma"/>
          <w:sz w:val="22"/>
          <w:szCs w:val="22"/>
          <w:rtl/>
        </w:rPr>
        <w:t xml:space="preserve">. </w:t>
      </w:r>
      <w:r w:rsidRPr="008A30EC">
        <w:rPr>
          <w:rFonts w:ascii="Tahoma" w:hAnsi="Tahoma" w:cs="Tahoma" w:hint="cs"/>
          <w:sz w:val="22"/>
          <w:szCs w:val="22"/>
          <w:rtl/>
        </w:rPr>
        <w:t>فنحن</w:t>
      </w:r>
      <w:r w:rsidRPr="008A30EC">
        <w:rPr>
          <w:rFonts w:ascii="Tahoma" w:hAnsi="Tahoma" w:cs="Tahoma"/>
          <w:sz w:val="22"/>
          <w:szCs w:val="22"/>
          <w:rtl/>
        </w:rPr>
        <w:t xml:space="preserve"> </w:t>
      </w:r>
      <w:r w:rsidRPr="008A30EC">
        <w:rPr>
          <w:rFonts w:ascii="Tahoma" w:hAnsi="Tahoma" w:cs="Tahoma" w:hint="cs"/>
          <w:sz w:val="22"/>
          <w:szCs w:val="22"/>
          <w:rtl/>
        </w:rPr>
        <w:t>نسعى</w:t>
      </w:r>
      <w:r w:rsidRPr="008A30EC">
        <w:rPr>
          <w:rFonts w:ascii="Tahoma" w:hAnsi="Tahoma" w:cs="Tahoma"/>
          <w:sz w:val="22"/>
          <w:szCs w:val="22"/>
          <w:rtl/>
        </w:rPr>
        <w:t xml:space="preserve"> </w:t>
      </w:r>
      <w:r w:rsidRPr="008A30EC">
        <w:rPr>
          <w:rFonts w:ascii="Tahoma" w:hAnsi="Tahoma" w:cs="Tahoma" w:hint="cs"/>
          <w:sz w:val="22"/>
          <w:szCs w:val="22"/>
          <w:rtl/>
        </w:rPr>
        <w:t>إلى</w:t>
      </w:r>
      <w:r w:rsidRPr="008A30EC">
        <w:rPr>
          <w:rFonts w:ascii="Tahoma" w:hAnsi="Tahoma" w:cs="Tahoma"/>
          <w:sz w:val="22"/>
          <w:szCs w:val="22"/>
          <w:rtl/>
        </w:rPr>
        <w:t xml:space="preserve"> </w:t>
      </w:r>
      <w:r w:rsidRPr="008A30EC">
        <w:rPr>
          <w:rFonts w:ascii="Tahoma" w:hAnsi="Tahoma" w:cs="Tahoma" w:hint="cs"/>
          <w:sz w:val="22"/>
          <w:szCs w:val="22"/>
          <w:rtl/>
        </w:rPr>
        <w:t>تغيير</w:t>
      </w:r>
      <w:r w:rsidRPr="008A30EC">
        <w:rPr>
          <w:rFonts w:ascii="Tahoma" w:hAnsi="Tahoma" w:cs="Tahoma"/>
          <w:sz w:val="22"/>
          <w:szCs w:val="22"/>
          <w:rtl/>
        </w:rPr>
        <w:t xml:space="preserve"> </w:t>
      </w:r>
      <w:r w:rsidRPr="008A30EC">
        <w:rPr>
          <w:rFonts w:ascii="Tahoma" w:hAnsi="Tahoma" w:cs="Tahoma" w:hint="cs"/>
          <w:sz w:val="22"/>
          <w:szCs w:val="22"/>
          <w:rtl/>
        </w:rPr>
        <w:t>المفهوم</w:t>
      </w:r>
      <w:r w:rsidRPr="008A30EC">
        <w:rPr>
          <w:rFonts w:ascii="Tahoma" w:hAnsi="Tahoma" w:cs="Tahoma"/>
          <w:sz w:val="22"/>
          <w:szCs w:val="22"/>
          <w:rtl/>
        </w:rPr>
        <w:t xml:space="preserve"> </w:t>
      </w:r>
      <w:r w:rsidRPr="008A30EC">
        <w:rPr>
          <w:rFonts w:ascii="Tahoma" w:hAnsi="Tahoma" w:cs="Tahoma" w:hint="cs"/>
          <w:sz w:val="22"/>
          <w:szCs w:val="22"/>
          <w:rtl/>
        </w:rPr>
        <w:t>الشائع</w:t>
      </w:r>
      <w:r w:rsidRPr="008A30EC">
        <w:rPr>
          <w:rFonts w:ascii="Tahoma" w:hAnsi="Tahoma" w:cs="Tahoma"/>
          <w:sz w:val="22"/>
          <w:szCs w:val="22"/>
          <w:rtl/>
        </w:rPr>
        <w:t xml:space="preserve"> </w:t>
      </w:r>
      <w:r w:rsidRPr="008A30EC">
        <w:rPr>
          <w:rFonts w:ascii="Tahoma" w:hAnsi="Tahoma" w:cs="Tahoma" w:hint="cs"/>
          <w:sz w:val="22"/>
          <w:szCs w:val="22"/>
          <w:rtl/>
        </w:rPr>
        <w:t>للرفاهية</w:t>
      </w:r>
      <w:r w:rsidRPr="008A30EC">
        <w:rPr>
          <w:rFonts w:ascii="Tahoma" w:hAnsi="Tahoma" w:cs="Tahoma"/>
          <w:sz w:val="22"/>
          <w:szCs w:val="22"/>
          <w:rtl/>
        </w:rPr>
        <w:t xml:space="preserve"> </w:t>
      </w:r>
      <w:r w:rsidRPr="008A30EC">
        <w:rPr>
          <w:rFonts w:ascii="Tahoma" w:hAnsi="Tahoma" w:cs="Tahoma" w:hint="cs"/>
          <w:sz w:val="22"/>
          <w:szCs w:val="22"/>
          <w:rtl/>
        </w:rPr>
        <w:t>لنتيح</w:t>
      </w:r>
      <w:r w:rsidRPr="008A30EC">
        <w:rPr>
          <w:rFonts w:ascii="Tahoma" w:hAnsi="Tahoma" w:cs="Tahoma"/>
          <w:sz w:val="22"/>
          <w:szCs w:val="22"/>
          <w:rtl/>
        </w:rPr>
        <w:t xml:space="preserve"> </w:t>
      </w:r>
      <w:r w:rsidRPr="008A30EC">
        <w:rPr>
          <w:rFonts w:ascii="Tahoma" w:hAnsi="Tahoma" w:cs="Tahoma" w:hint="cs"/>
          <w:sz w:val="22"/>
          <w:szCs w:val="22"/>
          <w:rtl/>
        </w:rPr>
        <w:t>للزائر</w:t>
      </w:r>
      <w:r w:rsidRPr="008A30EC">
        <w:rPr>
          <w:rFonts w:ascii="Tahoma" w:hAnsi="Tahoma" w:cs="Tahoma"/>
          <w:sz w:val="22"/>
          <w:szCs w:val="22"/>
          <w:rtl/>
        </w:rPr>
        <w:t xml:space="preserve"> </w:t>
      </w:r>
      <w:r w:rsidRPr="008A30EC">
        <w:rPr>
          <w:rFonts w:ascii="Tahoma" w:hAnsi="Tahoma" w:cs="Tahoma" w:hint="cs"/>
          <w:sz w:val="22"/>
          <w:szCs w:val="22"/>
          <w:rtl/>
        </w:rPr>
        <w:t>النظر</w:t>
      </w:r>
      <w:r w:rsidRPr="008A30EC">
        <w:rPr>
          <w:rFonts w:ascii="Tahoma" w:hAnsi="Tahoma" w:cs="Tahoma"/>
          <w:sz w:val="22"/>
          <w:szCs w:val="22"/>
          <w:rtl/>
        </w:rPr>
        <w:t xml:space="preserve"> </w:t>
      </w:r>
      <w:r w:rsidRPr="008A30EC">
        <w:rPr>
          <w:rFonts w:ascii="Tahoma" w:hAnsi="Tahoma" w:cs="Tahoma" w:hint="cs"/>
          <w:sz w:val="22"/>
          <w:szCs w:val="22"/>
          <w:rtl/>
        </w:rPr>
        <w:t>إلى</w:t>
      </w:r>
      <w:r w:rsidRPr="008A30EC">
        <w:rPr>
          <w:rFonts w:ascii="Tahoma" w:hAnsi="Tahoma" w:cs="Tahoma"/>
          <w:sz w:val="22"/>
          <w:szCs w:val="22"/>
          <w:rtl/>
        </w:rPr>
        <w:t xml:space="preserve"> </w:t>
      </w:r>
      <w:r w:rsidRPr="008A30EC">
        <w:rPr>
          <w:rFonts w:ascii="Tahoma" w:hAnsi="Tahoma" w:cs="Tahoma" w:hint="cs"/>
          <w:sz w:val="22"/>
          <w:szCs w:val="22"/>
          <w:rtl/>
        </w:rPr>
        <w:t>هذا</w:t>
      </w:r>
      <w:r w:rsidRPr="008A30EC">
        <w:rPr>
          <w:rFonts w:ascii="Tahoma" w:hAnsi="Tahoma" w:cs="Tahoma"/>
          <w:sz w:val="22"/>
          <w:szCs w:val="22"/>
          <w:rtl/>
        </w:rPr>
        <w:t xml:space="preserve"> </w:t>
      </w:r>
      <w:r w:rsidRPr="008A30EC">
        <w:rPr>
          <w:rFonts w:ascii="Tahoma" w:hAnsi="Tahoma" w:cs="Tahoma" w:hint="cs"/>
          <w:sz w:val="22"/>
          <w:szCs w:val="22"/>
          <w:rtl/>
        </w:rPr>
        <w:t>المفهوم</w:t>
      </w:r>
      <w:r w:rsidRPr="008A30EC">
        <w:rPr>
          <w:rFonts w:ascii="Tahoma" w:hAnsi="Tahoma" w:cs="Tahoma"/>
          <w:sz w:val="22"/>
          <w:szCs w:val="22"/>
          <w:rtl/>
        </w:rPr>
        <w:t xml:space="preserve"> </w:t>
      </w:r>
      <w:r w:rsidRPr="008A30EC">
        <w:rPr>
          <w:rFonts w:ascii="Tahoma" w:hAnsi="Tahoma" w:cs="Tahoma" w:hint="cs"/>
          <w:sz w:val="22"/>
          <w:szCs w:val="22"/>
          <w:rtl/>
        </w:rPr>
        <w:t>الذي</w:t>
      </w:r>
      <w:r w:rsidRPr="008A30EC">
        <w:rPr>
          <w:rFonts w:ascii="Tahoma" w:hAnsi="Tahoma" w:cs="Tahoma"/>
          <w:sz w:val="22"/>
          <w:szCs w:val="22"/>
          <w:rtl/>
        </w:rPr>
        <w:t xml:space="preserve"> </w:t>
      </w:r>
      <w:r w:rsidRPr="008A30EC">
        <w:rPr>
          <w:rFonts w:ascii="Tahoma" w:hAnsi="Tahoma" w:cs="Tahoma" w:hint="cs"/>
          <w:sz w:val="22"/>
          <w:szCs w:val="22"/>
          <w:rtl/>
        </w:rPr>
        <w:t>يت</w:t>
      </w:r>
      <w:r>
        <w:rPr>
          <w:rFonts w:ascii="Tahoma" w:hAnsi="Tahoma" w:cs="Tahoma" w:hint="cs"/>
          <w:sz w:val="22"/>
          <w:szCs w:val="22"/>
          <w:rtl/>
        </w:rPr>
        <w:t>حوّل</w:t>
      </w:r>
      <w:r w:rsidRPr="008A30EC">
        <w:rPr>
          <w:rFonts w:ascii="Tahoma" w:hAnsi="Tahoma" w:cs="Tahoma"/>
          <w:sz w:val="22"/>
          <w:szCs w:val="22"/>
          <w:rtl/>
        </w:rPr>
        <w:t xml:space="preserve"> </w:t>
      </w:r>
      <w:r w:rsidRPr="008A30EC">
        <w:rPr>
          <w:rFonts w:ascii="Tahoma" w:hAnsi="Tahoma" w:cs="Tahoma" w:hint="cs"/>
          <w:sz w:val="22"/>
          <w:szCs w:val="22"/>
          <w:rtl/>
        </w:rPr>
        <w:t>باستمرار</w:t>
      </w:r>
      <w:r w:rsidRPr="008A30EC">
        <w:rPr>
          <w:rFonts w:ascii="Tahoma" w:hAnsi="Tahoma" w:cs="Tahoma"/>
          <w:sz w:val="22"/>
          <w:szCs w:val="22"/>
          <w:rtl/>
        </w:rPr>
        <w:t xml:space="preserve"> </w:t>
      </w:r>
      <w:r w:rsidR="00240566">
        <w:rPr>
          <w:rFonts w:ascii="Tahoma" w:hAnsi="Tahoma" w:cs="Tahoma" w:hint="cs"/>
          <w:sz w:val="22"/>
          <w:szCs w:val="22"/>
          <w:rtl/>
        </w:rPr>
        <w:t>ب</w:t>
      </w:r>
      <w:r w:rsidRPr="008A30EC">
        <w:rPr>
          <w:rFonts w:ascii="Tahoma" w:hAnsi="Tahoma" w:cs="Tahoma" w:hint="cs"/>
          <w:sz w:val="22"/>
          <w:szCs w:val="22"/>
          <w:rtl/>
        </w:rPr>
        <w:t>منظور</w:t>
      </w:r>
      <w:r w:rsidRPr="008A30EC">
        <w:rPr>
          <w:rFonts w:ascii="Tahoma" w:hAnsi="Tahoma" w:cs="Tahoma"/>
          <w:sz w:val="22"/>
          <w:szCs w:val="22"/>
          <w:rtl/>
        </w:rPr>
        <w:t xml:space="preserve"> </w:t>
      </w:r>
      <w:r w:rsidRPr="008A30EC">
        <w:rPr>
          <w:rFonts w:ascii="Tahoma" w:hAnsi="Tahoma" w:cs="Tahoma" w:hint="cs"/>
          <w:sz w:val="22"/>
          <w:szCs w:val="22"/>
          <w:rtl/>
        </w:rPr>
        <w:t>جديد</w:t>
      </w:r>
      <w:r w:rsidRPr="008A30EC">
        <w:rPr>
          <w:rFonts w:ascii="Tahoma" w:hAnsi="Tahoma" w:cs="Tahoma"/>
          <w:sz w:val="22"/>
          <w:szCs w:val="22"/>
          <w:rtl/>
        </w:rPr>
        <w:t>."</w:t>
      </w:r>
    </w:p>
    <w:p w:rsidR="00D30764" w:rsidRPr="00E113F8" w:rsidRDefault="00D30764" w:rsidP="001A5346">
      <w:pPr>
        <w:spacing w:line="276" w:lineRule="auto"/>
        <w:jc w:val="both"/>
        <w:rPr>
          <w:rFonts w:ascii="Tahoma" w:hAnsi="Tahoma" w:cs="Tahoma"/>
          <w:bCs/>
          <w:sz w:val="22"/>
          <w:szCs w:val="22"/>
        </w:rPr>
      </w:pPr>
    </w:p>
    <w:p w:rsidR="00F148E2" w:rsidRDefault="001A5346" w:rsidP="00F148E2">
      <w:pPr>
        <w:bidi/>
        <w:spacing w:line="240" w:lineRule="auto"/>
        <w:jc w:val="both"/>
        <w:rPr>
          <w:rFonts w:ascii="Tahoma" w:hAnsi="Tahoma" w:cs="Tahoma"/>
          <w:sz w:val="22"/>
          <w:szCs w:val="22"/>
          <w:rtl/>
        </w:rPr>
      </w:pPr>
      <w:r w:rsidRPr="001A5346">
        <w:rPr>
          <w:rFonts w:ascii="Tahoma" w:hAnsi="Tahoma" w:cs="Tahoma" w:hint="cs"/>
          <w:sz w:val="22"/>
          <w:szCs w:val="22"/>
          <w:rtl/>
        </w:rPr>
        <w:t>أما</w:t>
      </w:r>
      <w:r>
        <w:rPr>
          <w:rFonts w:ascii="Tahoma" w:hAnsi="Tahoma" w:cs="Tahoma" w:hint="cs"/>
          <w:b/>
          <w:bCs/>
          <w:sz w:val="22"/>
          <w:szCs w:val="22"/>
          <w:rtl/>
        </w:rPr>
        <w:t xml:space="preserve"> </w:t>
      </w:r>
      <w:r w:rsidR="00295A1C">
        <w:rPr>
          <w:rFonts w:ascii="Tahoma" w:hAnsi="Tahoma" w:cs="Tahoma" w:hint="cs"/>
          <w:b/>
          <w:bCs/>
          <w:sz w:val="22"/>
          <w:szCs w:val="22"/>
          <w:rtl/>
        </w:rPr>
        <w:t xml:space="preserve">أوليفييه غابيه، </w:t>
      </w:r>
      <w:r>
        <w:rPr>
          <w:rFonts w:ascii="Tahoma" w:hAnsi="Tahoma" w:cs="Tahoma" w:hint="cs"/>
          <w:b/>
          <w:bCs/>
          <w:sz w:val="22"/>
          <w:szCs w:val="22"/>
          <w:rtl/>
        </w:rPr>
        <w:t>منسّق المعرض و</w:t>
      </w:r>
      <w:r w:rsidR="00295A1C">
        <w:rPr>
          <w:rFonts w:ascii="Tahoma" w:hAnsi="Tahoma" w:cs="Tahoma" w:hint="cs"/>
          <w:b/>
          <w:bCs/>
          <w:sz w:val="22"/>
          <w:szCs w:val="22"/>
          <w:rtl/>
        </w:rPr>
        <w:t>مدير متحف الفنون الزخرفية في باريس</w:t>
      </w:r>
      <w:r>
        <w:rPr>
          <w:rFonts w:ascii="Tahoma" w:hAnsi="Tahoma" w:cs="Tahoma" w:hint="cs"/>
          <w:b/>
          <w:bCs/>
          <w:sz w:val="22"/>
          <w:szCs w:val="22"/>
          <w:rtl/>
        </w:rPr>
        <w:t xml:space="preserve">، </w:t>
      </w:r>
      <w:r w:rsidRPr="001A5346">
        <w:rPr>
          <w:rFonts w:ascii="Tahoma" w:hAnsi="Tahoma" w:cs="Tahoma" w:hint="cs"/>
          <w:sz w:val="22"/>
          <w:szCs w:val="22"/>
          <w:rtl/>
        </w:rPr>
        <w:t>فصرّح</w:t>
      </w:r>
      <w:r w:rsidR="002D2C28">
        <w:rPr>
          <w:rFonts w:ascii="Tahoma" w:hAnsi="Tahoma" w:cs="Tahoma" w:hint="cs"/>
          <w:sz w:val="22"/>
          <w:szCs w:val="22"/>
          <w:rtl/>
        </w:rPr>
        <w:t xml:space="preserve"> قائلاً</w:t>
      </w:r>
      <w:r w:rsidR="00295A1C">
        <w:rPr>
          <w:rFonts w:ascii="Tahoma" w:hAnsi="Tahoma" w:cs="Tahoma" w:hint="cs"/>
          <w:b/>
          <w:bCs/>
          <w:sz w:val="22"/>
          <w:szCs w:val="22"/>
          <w:rtl/>
        </w:rPr>
        <w:t xml:space="preserve">: </w:t>
      </w:r>
      <w:r w:rsidR="00295A1C">
        <w:rPr>
          <w:rFonts w:ascii="Tahoma" w:hAnsi="Tahoma" w:cs="Tahoma" w:hint="cs"/>
          <w:sz w:val="22"/>
          <w:szCs w:val="22"/>
          <w:rtl/>
        </w:rPr>
        <w:t xml:space="preserve">"باتت الرفاهية في يومنا هذا منتشرة في مختلف أنحاء العالم، إذ تتجلى في القطع المحيطة بنا والصور التي نراها واللغة التي نستخدمها. من هنا، يجمع هذا المعرض أعمالاً فنيّة نادرة تم الحفاظ عليها ضمن المجموعات الوطنية الفرنسية، كما يضم في الوقت عينه قطعاً أثرية ثمينة تم اكتشافها مؤخراً في </w:t>
      </w:r>
      <w:proofErr w:type="gramStart"/>
      <w:r w:rsidR="00295A1C">
        <w:rPr>
          <w:rFonts w:ascii="Tahoma" w:hAnsi="Tahoma" w:cs="Tahoma" w:hint="cs"/>
          <w:sz w:val="22"/>
          <w:szCs w:val="22"/>
          <w:rtl/>
        </w:rPr>
        <w:t>أبوظبي</w:t>
      </w:r>
      <w:proofErr w:type="gramEnd"/>
      <w:r w:rsidR="00022459">
        <w:rPr>
          <w:rFonts w:ascii="Tahoma" w:hAnsi="Tahoma" w:cs="Tahoma" w:hint="cs"/>
          <w:sz w:val="22"/>
          <w:szCs w:val="22"/>
          <w:rtl/>
        </w:rPr>
        <w:t xml:space="preserve">، ما </w:t>
      </w:r>
      <w:r w:rsidR="00295A1C">
        <w:rPr>
          <w:rFonts w:ascii="Tahoma" w:hAnsi="Tahoma" w:cs="Tahoma" w:hint="cs"/>
          <w:sz w:val="22"/>
          <w:szCs w:val="22"/>
          <w:rtl/>
        </w:rPr>
        <w:t>يسهم في طرح منظور جديد لمفهوم الرفاهية وجذوره</w:t>
      </w:r>
      <w:r w:rsidR="00022459">
        <w:rPr>
          <w:rFonts w:ascii="Tahoma" w:hAnsi="Tahoma" w:cs="Tahoma" w:hint="cs"/>
          <w:sz w:val="22"/>
          <w:szCs w:val="22"/>
          <w:rtl/>
        </w:rPr>
        <w:t>ا</w:t>
      </w:r>
      <w:r w:rsidR="00295A1C">
        <w:rPr>
          <w:rFonts w:ascii="Tahoma" w:hAnsi="Tahoma" w:cs="Tahoma" w:hint="cs"/>
          <w:sz w:val="22"/>
          <w:szCs w:val="22"/>
          <w:rtl/>
        </w:rPr>
        <w:t xml:space="preserve"> التاريخية."</w:t>
      </w:r>
    </w:p>
    <w:p w:rsidR="00F148E2" w:rsidRDefault="00F148E2" w:rsidP="00F148E2">
      <w:pPr>
        <w:bidi/>
        <w:spacing w:line="240" w:lineRule="auto"/>
        <w:jc w:val="both"/>
        <w:rPr>
          <w:rFonts w:ascii="Tahoma" w:hAnsi="Tahoma" w:cs="Tahoma"/>
          <w:sz w:val="22"/>
          <w:szCs w:val="22"/>
          <w:rtl/>
        </w:rPr>
      </w:pPr>
    </w:p>
    <w:p w:rsidR="00F148E2" w:rsidRDefault="00F148E2" w:rsidP="00F148E2">
      <w:pPr>
        <w:bidi/>
        <w:spacing w:line="240" w:lineRule="auto"/>
        <w:jc w:val="both"/>
        <w:rPr>
          <w:rFonts w:ascii="Tahoma" w:hAnsi="Tahoma" w:cs="Tahoma"/>
          <w:sz w:val="22"/>
          <w:szCs w:val="22"/>
          <w:rtl/>
        </w:rPr>
      </w:pPr>
      <w:r w:rsidRPr="003D4177">
        <w:rPr>
          <w:rFonts w:ascii="Tahoma" w:hAnsi="Tahoma" w:cs="Tahoma"/>
          <w:sz w:val="22"/>
          <w:szCs w:val="22"/>
          <w:rtl/>
        </w:rPr>
        <w:t xml:space="preserve">وتعليقاً على الشراكة ما بين متحف اللوفر </w:t>
      </w:r>
      <w:proofErr w:type="gramStart"/>
      <w:r w:rsidRPr="003D4177">
        <w:rPr>
          <w:rFonts w:ascii="Tahoma" w:hAnsi="Tahoma" w:cs="Tahoma"/>
          <w:sz w:val="22"/>
          <w:szCs w:val="22"/>
          <w:rtl/>
        </w:rPr>
        <w:t>أبوظبي</w:t>
      </w:r>
      <w:proofErr w:type="gramEnd"/>
      <w:r w:rsidRPr="003D4177">
        <w:rPr>
          <w:rFonts w:ascii="Tahoma" w:hAnsi="Tahoma" w:cs="Tahoma"/>
          <w:sz w:val="22"/>
          <w:szCs w:val="22"/>
          <w:rtl/>
        </w:rPr>
        <w:t xml:space="preserve"> و</w:t>
      </w:r>
      <w:r w:rsidRPr="003D4177">
        <w:rPr>
          <w:rFonts w:ascii="Tahoma" w:hAnsi="Tahoma" w:cs="Tahoma" w:hint="cs"/>
          <w:sz w:val="22"/>
          <w:szCs w:val="22"/>
          <w:rtl/>
        </w:rPr>
        <w:t xml:space="preserve"> </w:t>
      </w:r>
      <w:proofErr w:type="spellStart"/>
      <w:r w:rsidRPr="003D4177">
        <w:rPr>
          <w:rFonts w:ascii="Tahoma" w:hAnsi="Tahoma" w:cs="Tahoma"/>
          <w:sz w:val="22"/>
          <w:szCs w:val="22"/>
          <w:rtl/>
        </w:rPr>
        <w:t>ترايانو</w:t>
      </w:r>
      <w:proofErr w:type="spellEnd"/>
      <w:r w:rsidRPr="003D4177">
        <w:rPr>
          <w:rFonts w:ascii="Tahoma" w:hAnsi="Tahoma" w:cs="Tahoma"/>
          <w:sz w:val="22"/>
          <w:szCs w:val="22"/>
          <w:rtl/>
        </w:rPr>
        <w:t xml:space="preserve">، قالت </w:t>
      </w:r>
      <w:proofErr w:type="spellStart"/>
      <w:r w:rsidRPr="003D4177">
        <w:rPr>
          <w:rFonts w:ascii="Tahoma" w:hAnsi="Tahoma" w:cs="Tahoma"/>
          <w:b/>
          <w:bCs/>
          <w:sz w:val="22"/>
          <w:szCs w:val="22"/>
          <w:rtl/>
        </w:rPr>
        <w:t>شارميلا</w:t>
      </w:r>
      <w:proofErr w:type="spellEnd"/>
      <w:r w:rsidRPr="003D4177">
        <w:rPr>
          <w:rFonts w:ascii="Tahoma" w:hAnsi="Tahoma" w:cs="Tahoma"/>
          <w:b/>
          <w:bCs/>
          <w:sz w:val="22"/>
          <w:szCs w:val="22"/>
          <w:rtl/>
        </w:rPr>
        <w:t xml:space="preserve"> مرات، </w:t>
      </w:r>
      <w:r w:rsidR="004875A3" w:rsidRPr="003D4177">
        <w:rPr>
          <w:rFonts w:ascii="Tahoma" w:hAnsi="Tahoma" w:cs="Tahoma" w:hint="cs"/>
          <w:b/>
          <w:bCs/>
          <w:sz w:val="22"/>
          <w:szCs w:val="22"/>
          <w:rtl/>
        </w:rPr>
        <w:t>ال</w:t>
      </w:r>
      <w:r w:rsidRPr="003D4177">
        <w:rPr>
          <w:rFonts w:ascii="Tahoma" w:hAnsi="Tahoma" w:cs="Tahoma"/>
          <w:b/>
          <w:bCs/>
          <w:sz w:val="22"/>
          <w:szCs w:val="22"/>
          <w:rtl/>
        </w:rPr>
        <w:t>مدير</w:t>
      </w:r>
      <w:r w:rsidR="004875A3" w:rsidRPr="003D4177">
        <w:rPr>
          <w:rFonts w:ascii="Tahoma" w:hAnsi="Tahoma" w:cs="Tahoma" w:hint="cs"/>
          <w:b/>
          <w:bCs/>
          <w:sz w:val="22"/>
          <w:szCs w:val="22"/>
          <w:rtl/>
        </w:rPr>
        <w:t>ة</w:t>
      </w:r>
      <w:r w:rsidRPr="003D4177">
        <w:rPr>
          <w:rFonts w:ascii="Tahoma" w:hAnsi="Tahoma" w:cs="Tahoma"/>
          <w:b/>
          <w:bCs/>
          <w:sz w:val="22"/>
          <w:szCs w:val="22"/>
          <w:rtl/>
        </w:rPr>
        <w:t xml:space="preserve"> </w:t>
      </w:r>
      <w:r w:rsidR="004875A3" w:rsidRPr="003D4177">
        <w:rPr>
          <w:rFonts w:ascii="Tahoma" w:hAnsi="Tahoma" w:cs="Tahoma" w:hint="cs"/>
          <w:b/>
          <w:bCs/>
          <w:sz w:val="22"/>
          <w:szCs w:val="22"/>
          <w:rtl/>
        </w:rPr>
        <w:t>ال</w:t>
      </w:r>
      <w:r w:rsidRPr="003D4177">
        <w:rPr>
          <w:rFonts w:ascii="Tahoma" w:hAnsi="Tahoma" w:cs="Tahoma"/>
          <w:b/>
          <w:bCs/>
          <w:sz w:val="22"/>
          <w:szCs w:val="22"/>
          <w:rtl/>
        </w:rPr>
        <w:t>عام</w:t>
      </w:r>
      <w:r w:rsidR="004875A3" w:rsidRPr="003D4177">
        <w:rPr>
          <w:rFonts w:ascii="Tahoma" w:hAnsi="Tahoma" w:cs="Tahoma" w:hint="cs"/>
          <w:b/>
          <w:bCs/>
          <w:sz w:val="22"/>
          <w:szCs w:val="22"/>
          <w:rtl/>
        </w:rPr>
        <w:t>ة</w:t>
      </w:r>
      <w:r w:rsidRPr="003D4177">
        <w:rPr>
          <w:rFonts w:ascii="Tahoma" w:hAnsi="Tahoma" w:cs="Tahoma"/>
          <w:b/>
          <w:bCs/>
          <w:sz w:val="22"/>
          <w:szCs w:val="22"/>
          <w:rtl/>
        </w:rPr>
        <w:t xml:space="preserve"> </w:t>
      </w:r>
      <w:proofErr w:type="spellStart"/>
      <w:r w:rsidR="00DC7F34" w:rsidRPr="003D4177">
        <w:rPr>
          <w:rFonts w:ascii="Tahoma" w:hAnsi="Tahoma" w:cs="Tahoma" w:hint="cs"/>
          <w:b/>
          <w:bCs/>
          <w:sz w:val="22"/>
          <w:szCs w:val="22"/>
          <w:rtl/>
        </w:rPr>
        <w:t>ل</w:t>
      </w:r>
      <w:r w:rsidRPr="003D4177">
        <w:rPr>
          <w:rFonts w:ascii="Tahoma" w:hAnsi="Tahoma" w:cs="Tahoma"/>
          <w:b/>
          <w:bCs/>
          <w:sz w:val="22"/>
          <w:szCs w:val="22"/>
          <w:rtl/>
        </w:rPr>
        <w:t>ترايانو</w:t>
      </w:r>
      <w:proofErr w:type="spellEnd"/>
      <w:r w:rsidRPr="003D4177">
        <w:rPr>
          <w:rFonts w:ascii="Tahoma" w:hAnsi="Tahoma" w:cs="Tahoma"/>
          <w:sz w:val="22"/>
          <w:szCs w:val="22"/>
          <w:rtl/>
        </w:rPr>
        <w:t>: "نحن محظوظون جداً بالتعاون مع متحف اللوفر أبوظبي، حيث تلتقي الفنون والهندسة المعمارية والأزياء ذات المستوى العالمي في معرض 10 آلاف عام من ال</w:t>
      </w:r>
      <w:r w:rsidR="00EE48A0" w:rsidRPr="003D4177">
        <w:rPr>
          <w:rFonts w:ascii="Tahoma" w:hAnsi="Tahoma" w:cs="Tahoma"/>
          <w:sz w:val="22"/>
          <w:szCs w:val="22"/>
          <w:rtl/>
        </w:rPr>
        <w:t xml:space="preserve">رفاهية. ويفخر </w:t>
      </w:r>
      <w:proofErr w:type="spellStart"/>
      <w:r w:rsidR="00EE48A0" w:rsidRPr="003D4177">
        <w:rPr>
          <w:rFonts w:ascii="Tahoma" w:hAnsi="Tahoma" w:cs="Tahoma"/>
          <w:sz w:val="22"/>
          <w:szCs w:val="22"/>
          <w:rtl/>
        </w:rPr>
        <w:t>ترايانو</w:t>
      </w:r>
      <w:proofErr w:type="spellEnd"/>
      <w:r w:rsidR="00EE48A0" w:rsidRPr="003D4177">
        <w:rPr>
          <w:rFonts w:ascii="Tahoma" w:hAnsi="Tahoma" w:cs="Tahoma"/>
          <w:sz w:val="22"/>
          <w:szCs w:val="22"/>
          <w:rtl/>
        </w:rPr>
        <w:t xml:space="preserve"> بدعمه </w:t>
      </w:r>
      <w:r w:rsidR="00EE48A0" w:rsidRPr="003D4177">
        <w:rPr>
          <w:rFonts w:ascii="Tahoma" w:hAnsi="Tahoma" w:cs="Tahoma" w:hint="cs"/>
          <w:sz w:val="22"/>
          <w:szCs w:val="22"/>
          <w:rtl/>
        </w:rPr>
        <w:t>ل</w:t>
      </w:r>
      <w:r w:rsidRPr="003D4177">
        <w:rPr>
          <w:rFonts w:ascii="Tahoma" w:hAnsi="Tahoma" w:cs="Tahoma"/>
          <w:sz w:val="22"/>
          <w:szCs w:val="22"/>
          <w:rtl/>
        </w:rPr>
        <w:t xml:space="preserve">لمجتمع </w:t>
      </w:r>
      <w:r w:rsidR="00EE48A0" w:rsidRPr="003D4177">
        <w:rPr>
          <w:rFonts w:ascii="Tahoma" w:hAnsi="Tahoma" w:cs="Tahoma" w:hint="cs"/>
          <w:sz w:val="22"/>
          <w:szCs w:val="22"/>
          <w:rtl/>
        </w:rPr>
        <w:t xml:space="preserve">الفني في </w:t>
      </w:r>
      <w:proofErr w:type="gramStart"/>
      <w:r w:rsidRPr="003D4177">
        <w:rPr>
          <w:rFonts w:ascii="Tahoma" w:hAnsi="Tahoma" w:cs="Tahoma"/>
          <w:sz w:val="22"/>
          <w:szCs w:val="22"/>
          <w:rtl/>
        </w:rPr>
        <w:t>أبوظبي</w:t>
      </w:r>
      <w:proofErr w:type="gramEnd"/>
      <w:r w:rsidR="00EE48A0" w:rsidRPr="003D4177">
        <w:rPr>
          <w:rFonts w:ascii="Tahoma" w:hAnsi="Tahoma" w:cs="Tahoma"/>
          <w:sz w:val="22"/>
          <w:szCs w:val="22"/>
          <w:rtl/>
        </w:rPr>
        <w:t xml:space="preserve"> بصفته راعياً رسمياً للمعرض، </w:t>
      </w:r>
      <w:r w:rsidR="00EE48A0" w:rsidRPr="003D4177">
        <w:rPr>
          <w:rFonts w:ascii="Tahoma" w:hAnsi="Tahoma" w:cs="Tahoma" w:hint="cs"/>
          <w:sz w:val="22"/>
          <w:szCs w:val="22"/>
          <w:rtl/>
        </w:rPr>
        <w:t>كما</w:t>
      </w:r>
      <w:r w:rsidRPr="003D4177">
        <w:rPr>
          <w:rFonts w:ascii="Tahoma" w:hAnsi="Tahoma" w:cs="Tahoma"/>
          <w:sz w:val="22"/>
          <w:szCs w:val="22"/>
          <w:rtl/>
        </w:rPr>
        <w:t xml:space="preserve"> سيقدّم مجموعة من النشاطات المشوّقة في موسم خريف وشتاء 2019 في إطار تعاونه مع اللوفر أبوظبي."</w:t>
      </w:r>
    </w:p>
    <w:p w:rsidR="00F148E2" w:rsidRDefault="00F148E2" w:rsidP="00F148E2">
      <w:pPr>
        <w:bidi/>
        <w:spacing w:line="240" w:lineRule="auto"/>
        <w:jc w:val="both"/>
        <w:rPr>
          <w:rFonts w:ascii="Tahoma" w:hAnsi="Tahoma" w:cs="Tahoma"/>
          <w:sz w:val="22"/>
          <w:szCs w:val="22"/>
          <w:rtl/>
        </w:rPr>
      </w:pPr>
    </w:p>
    <w:p w:rsidR="00A20744" w:rsidRPr="00F148E2" w:rsidRDefault="00022459" w:rsidP="00F148E2">
      <w:pPr>
        <w:bidi/>
        <w:spacing w:line="240" w:lineRule="auto"/>
        <w:jc w:val="both"/>
        <w:rPr>
          <w:rFonts w:ascii="Tahoma" w:hAnsi="Tahoma" w:cs="Tahoma"/>
          <w:sz w:val="22"/>
          <w:szCs w:val="22"/>
          <w:rtl/>
        </w:rPr>
      </w:pPr>
      <w:r>
        <w:rPr>
          <w:rFonts w:ascii="Tahoma" w:hAnsi="Tahoma" w:cs="Tahoma" w:hint="cs"/>
          <w:sz w:val="22"/>
          <w:szCs w:val="22"/>
          <w:rtl/>
        </w:rPr>
        <w:t>يتضمن</w:t>
      </w:r>
      <w:r w:rsidR="00A20744" w:rsidRPr="00E113F8">
        <w:rPr>
          <w:rFonts w:ascii="Tahoma" w:hAnsi="Tahoma" w:cs="Tahoma"/>
          <w:sz w:val="22"/>
          <w:szCs w:val="22"/>
          <w:rtl/>
        </w:rPr>
        <w:t xml:space="preserve"> معرض "10 آلاف عام من الرفاهية" 12 قسماً ليأخذ الزائر في رحلة على عالم الرفاهية، من العصور القديمة وصولاً إلى يومنا هذا. فالمعروضات من الإمبراطوريات القديمة من الشرق الأوسط ومنطقة البحر المتوسط ترسم أولى معالم الرفاهية، بعد أن اكتسبت قيمتها من ثمن المواد المصنوعة منها أو من ندرتها، والتي</w:t>
      </w:r>
      <w:r w:rsidR="0050581C" w:rsidRPr="00E113F8">
        <w:rPr>
          <w:rFonts w:ascii="Tahoma" w:hAnsi="Tahoma" w:cs="Tahoma"/>
          <w:sz w:val="22"/>
          <w:szCs w:val="22"/>
          <w:rtl/>
        </w:rPr>
        <w:t xml:space="preserve"> كانت تشير إلى المكانة الاجتماعية لمالكها. وفي العصور الوسطى انتشرت الرفاهية </w:t>
      </w:r>
      <w:r w:rsidR="001A5346">
        <w:rPr>
          <w:rFonts w:ascii="Tahoma" w:hAnsi="Tahoma" w:cs="Tahoma"/>
          <w:sz w:val="22"/>
          <w:szCs w:val="22"/>
          <w:rtl/>
        </w:rPr>
        <w:t>حول العالم مع توسّع طرق التجارة</w:t>
      </w:r>
      <w:r w:rsidR="00240566">
        <w:rPr>
          <w:rFonts w:ascii="Tahoma" w:hAnsi="Tahoma" w:cs="Tahoma" w:hint="cs"/>
          <w:sz w:val="22"/>
          <w:szCs w:val="22"/>
          <w:rtl/>
        </w:rPr>
        <w:t xml:space="preserve"> وتطوير تقنيات جديدة.</w:t>
      </w:r>
    </w:p>
    <w:p w:rsidR="003A06EC" w:rsidRPr="00E113F8" w:rsidRDefault="003A06EC" w:rsidP="00E113F8">
      <w:pPr>
        <w:pStyle w:val="NoSpacing"/>
        <w:bidi/>
        <w:spacing w:line="276" w:lineRule="auto"/>
        <w:jc w:val="both"/>
        <w:rPr>
          <w:rFonts w:ascii="Tahoma" w:hAnsi="Tahoma" w:cs="Tahoma"/>
          <w:sz w:val="22"/>
          <w:szCs w:val="22"/>
        </w:rPr>
      </w:pPr>
    </w:p>
    <w:p w:rsidR="003A06EC" w:rsidRPr="00E113F8" w:rsidRDefault="003A06EC" w:rsidP="00E113F8">
      <w:pPr>
        <w:pStyle w:val="NoSpacing"/>
        <w:bidi/>
        <w:spacing w:line="276" w:lineRule="auto"/>
        <w:jc w:val="both"/>
        <w:rPr>
          <w:rFonts w:ascii="Tahoma" w:hAnsi="Tahoma" w:cs="Tahoma"/>
          <w:sz w:val="22"/>
          <w:szCs w:val="22"/>
          <w:rtl/>
          <w:lang w:bidi="ar-AE"/>
        </w:rPr>
      </w:pPr>
      <w:r w:rsidRPr="00E113F8">
        <w:rPr>
          <w:rFonts w:ascii="Tahoma" w:hAnsi="Tahoma" w:cs="Tahoma"/>
          <w:sz w:val="22"/>
          <w:szCs w:val="22"/>
          <w:rtl/>
          <w:lang w:bidi="ar-AE"/>
        </w:rPr>
        <w:t>في القرنين السابع عشر والثامن عشر كانت العاصمة الفرنسية باريس في قلب سوق سلع الرفاه</w:t>
      </w:r>
      <w:r w:rsidR="005A4F36">
        <w:rPr>
          <w:rFonts w:ascii="Tahoma" w:hAnsi="Tahoma" w:cs="Tahoma" w:hint="cs"/>
          <w:sz w:val="22"/>
          <w:szCs w:val="22"/>
          <w:rtl/>
          <w:lang w:bidi="ar-AE"/>
        </w:rPr>
        <w:t>ي</w:t>
      </w:r>
      <w:r w:rsidRPr="00E113F8">
        <w:rPr>
          <w:rFonts w:ascii="Tahoma" w:hAnsi="Tahoma" w:cs="Tahoma"/>
          <w:sz w:val="22"/>
          <w:szCs w:val="22"/>
          <w:rtl/>
          <w:lang w:bidi="ar-AE"/>
        </w:rPr>
        <w:t xml:space="preserve">ة، لاسيما مع انتشار </w:t>
      </w:r>
      <w:r w:rsidRPr="00304939">
        <w:rPr>
          <w:rFonts w:ascii="Tahoma" w:hAnsi="Tahoma" w:cs="Tahoma"/>
          <w:sz w:val="22"/>
          <w:szCs w:val="22"/>
          <w:rtl/>
          <w:lang w:bidi="ar-AE"/>
        </w:rPr>
        <w:t>بائعي القطع الفنيّة التي تُستخدم للديكور</w:t>
      </w:r>
      <w:r w:rsidRPr="00E113F8">
        <w:rPr>
          <w:rFonts w:ascii="Tahoma" w:hAnsi="Tahoma" w:cs="Tahoma"/>
          <w:sz w:val="22"/>
          <w:szCs w:val="22"/>
          <w:rtl/>
          <w:lang w:bidi="ar-AE"/>
        </w:rPr>
        <w:t xml:space="preserve">، لذا سيعيد المعرض </w:t>
      </w:r>
      <w:r w:rsidR="00304939">
        <w:rPr>
          <w:rFonts w:ascii="Tahoma" w:hAnsi="Tahoma" w:cs="Tahoma" w:hint="cs"/>
          <w:sz w:val="22"/>
          <w:szCs w:val="22"/>
          <w:rtl/>
          <w:lang w:bidi="ar-AE"/>
        </w:rPr>
        <w:t xml:space="preserve">تشكيل مساحة تمثّل متجراً باريسياً للقطع الفنيّة من القرن الثامن عشر، والمظاهر الأولى للرفاهية في المجال التجاري. </w:t>
      </w:r>
    </w:p>
    <w:p w:rsidR="00926A66" w:rsidRPr="00E113F8" w:rsidRDefault="00926A66" w:rsidP="00E113F8">
      <w:pPr>
        <w:pStyle w:val="NoSpacing"/>
        <w:bidi/>
        <w:spacing w:line="276" w:lineRule="auto"/>
        <w:jc w:val="both"/>
        <w:rPr>
          <w:rFonts w:ascii="Tahoma" w:hAnsi="Tahoma" w:cs="Tahoma"/>
          <w:sz w:val="22"/>
          <w:szCs w:val="22"/>
          <w:rtl/>
        </w:rPr>
      </w:pPr>
    </w:p>
    <w:p w:rsidR="00DD140E" w:rsidRPr="00E113F8" w:rsidRDefault="001A5346" w:rsidP="00272183">
      <w:pPr>
        <w:shd w:val="clear" w:color="auto" w:fill="FFFFFF" w:themeFill="background1"/>
        <w:bidi/>
        <w:spacing w:after="100" w:afterAutospacing="1" w:line="276" w:lineRule="auto"/>
        <w:jc w:val="both"/>
        <w:rPr>
          <w:rFonts w:ascii="Tahoma" w:eastAsia="Frutiger LT Pro 45 Light" w:hAnsi="Tahoma" w:cs="Tahoma"/>
          <w:sz w:val="22"/>
          <w:szCs w:val="22"/>
          <w:rtl/>
          <w:lang w:eastAsia="ar"/>
        </w:rPr>
      </w:pPr>
      <w:r>
        <w:rPr>
          <w:rFonts w:ascii="Tahoma" w:eastAsia="Frutiger LT Pro 45 Light" w:hAnsi="Tahoma" w:cs="Tahoma" w:hint="cs"/>
          <w:sz w:val="22"/>
          <w:szCs w:val="22"/>
          <w:rtl/>
          <w:lang w:eastAsia="ar"/>
        </w:rPr>
        <w:t xml:space="preserve">وقد </w:t>
      </w:r>
      <w:r w:rsidR="00304939" w:rsidRPr="00304939">
        <w:rPr>
          <w:rFonts w:ascii="Tahoma" w:eastAsia="Frutiger LT Pro 45 Light" w:hAnsi="Tahoma" w:cs="Tahoma" w:hint="cs"/>
          <w:sz w:val="22"/>
          <w:szCs w:val="22"/>
          <w:rtl/>
          <w:lang w:eastAsia="ar"/>
        </w:rPr>
        <w:t>أصبحت</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مفارقة</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الفخامة</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واضحة</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بشكل</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خاص</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منذ</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نهاية</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القرن</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التاسع</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عشر</w:t>
      </w:r>
      <w:r w:rsidR="00304939" w:rsidRPr="00304939">
        <w:rPr>
          <w:rFonts w:ascii="Tahoma" w:eastAsia="Frutiger LT Pro 45 Light" w:hAnsi="Tahoma" w:cs="Tahoma"/>
          <w:sz w:val="22"/>
          <w:szCs w:val="22"/>
          <w:rtl/>
          <w:lang w:eastAsia="ar"/>
        </w:rPr>
        <w:t xml:space="preserve"> </w:t>
      </w:r>
      <w:r>
        <w:rPr>
          <w:rFonts w:ascii="Tahoma" w:eastAsia="Frutiger LT Pro 45 Light" w:hAnsi="Tahoma" w:cs="Tahoma" w:hint="cs"/>
          <w:sz w:val="22"/>
          <w:szCs w:val="22"/>
          <w:rtl/>
          <w:lang w:eastAsia="ar"/>
        </w:rPr>
        <w:t>ببروز القطع ال</w:t>
      </w:r>
      <w:r w:rsidR="00304939" w:rsidRPr="00304939">
        <w:rPr>
          <w:rFonts w:ascii="Tahoma" w:eastAsia="Frutiger LT Pro 45 Light" w:hAnsi="Tahoma" w:cs="Tahoma" w:hint="cs"/>
          <w:sz w:val="22"/>
          <w:szCs w:val="22"/>
          <w:rtl/>
          <w:lang w:eastAsia="ar"/>
        </w:rPr>
        <w:t>فخمة</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من</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حركات</w:t>
      </w:r>
      <w:r>
        <w:rPr>
          <w:rFonts w:ascii="Tahoma" w:eastAsia="Frutiger LT Pro 45 Light" w:hAnsi="Tahoma" w:cs="Tahoma" w:hint="cs"/>
          <w:sz w:val="22"/>
          <w:szCs w:val="22"/>
          <w:rtl/>
          <w:lang w:eastAsia="ar"/>
        </w:rPr>
        <w:t xml:space="preserve"> فن الديكور والفن الحديث</w:t>
      </w:r>
      <w:r w:rsidR="00304939" w:rsidRPr="00304939">
        <w:rPr>
          <w:rFonts w:ascii="Tahoma" w:eastAsia="Frutiger LT Pro 45 Light" w:hAnsi="Tahoma" w:cs="Tahoma" w:hint="cs"/>
          <w:sz w:val="22"/>
          <w:szCs w:val="22"/>
          <w:rtl/>
          <w:lang w:eastAsia="ar"/>
        </w:rPr>
        <w:t>،</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بينما</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تعود</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الفخامة</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في</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القرن</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العشرين</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إلى</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علاقة</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أوثق</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مع</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المواد</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والموارد</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الطبيعية</w:t>
      </w:r>
      <w:r w:rsidR="00304939" w:rsidRPr="00304939">
        <w:rPr>
          <w:rFonts w:ascii="Tahoma" w:eastAsia="Frutiger LT Pro 45 Light" w:hAnsi="Tahoma" w:cs="Tahoma"/>
          <w:sz w:val="22"/>
          <w:szCs w:val="22"/>
          <w:rtl/>
          <w:lang w:eastAsia="ar"/>
        </w:rPr>
        <w:t xml:space="preserve"> </w:t>
      </w:r>
      <w:r w:rsidR="00304939" w:rsidRPr="00304939">
        <w:rPr>
          <w:rFonts w:ascii="Tahoma" w:eastAsia="Frutiger LT Pro 45 Light" w:hAnsi="Tahoma" w:cs="Tahoma" w:hint="cs"/>
          <w:sz w:val="22"/>
          <w:szCs w:val="22"/>
          <w:rtl/>
          <w:lang w:eastAsia="ar"/>
        </w:rPr>
        <w:t>والبسيطة</w:t>
      </w:r>
      <w:r w:rsidR="00304939" w:rsidRPr="00304939">
        <w:rPr>
          <w:rFonts w:ascii="Tahoma" w:eastAsia="Frutiger LT Pro 45 Light" w:hAnsi="Tahoma" w:cs="Tahoma"/>
          <w:sz w:val="22"/>
          <w:szCs w:val="22"/>
          <w:rtl/>
          <w:lang w:eastAsia="ar"/>
        </w:rPr>
        <w:t>.</w:t>
      </w:r>
      <w:r w:rsidR="00F82FCC">
        <w:rPr>
          <w:rFonts w:ascii="Tahoma" w:eastAsia="Frutiger LT Pro 45 Light" w:hAnsi="Tahoma" w:cs="Tahoma" w:hint="cs"/>
          <w:sz w:val="22"/>
          <w:szCs w:val="22"/>
          <w:rtl/>
          <w:lang w:eastAsia="ar"/>
        </w:rPr>
        <w:t xml:space="preserve"> </w:t>
      </w:r>
      <w:r w:rsidR="00DD140E" w:rsidRPr="00E113F8">
        <w:rPr>
          <w:rFonts w:ascii="Tahoma" w:eastAsia="Frutiger LT Pro 45 Light" w:hAnsi="Tahoma" w:cs="Tahoma"/>
          <w:sz w:val="22"/>
          <w:szCs w:val="22"/>
          <w:rtl/>
          <w:lang w:eastAsia="ar"/>
        </w:rPr>
        <w:t xml:space="preserve">ويُختتم المعرض بالسؤال التالي: ما هي الرفاهية في العام 2019؟ إذ إن القسم الأخير ينتقل من الشق المادي إلى الشق الفلسفي لهذا المفهوم، مبيّناً أن الرفاهية المعاصرة باتت تُعرّف بالوقت </w:t>
      </w:r>
      <w:r w:rsidR="00DD140E" w:rsidRPr="001A5346">
        <w:rPr>
          <w:rFonts w:ascii="Tahoma" w:eastAsia="Frutiger LT Pro 45 Light" w:hAnsi="Tahoma" w:cs="Tahoma"/>
          <w:sz w:val="22"/>
          <w:szCs w:val="22"/>
          <w:rtl/>
          <w:lang w:eastAsia="ar"/>
        </w:rPr>
        <w:t>والمساحة</w:t>
      </w:r>
      <w:r w:rsidR="00DD140E" w:rsidRPr="00E113F8">
        <w:rPr>
          <w:rFonts w:ascii="Tahoma" w:eastAsia="Frutiger LT Pro 45 Light" w:hAnsi="Tahoma" w:cs="Tahoma"/>
          <w:sz w:val="22"/>
          <w:szCs w:val="22"/>
          <w:rtl/>
          <w:lang w:eastAsia="ar"/>
        </w:rPr>
        <w:t xml:space="preserve"> والحرية.</w:t>
      </w:r>
    </w:p>
    <w:p w:rsidR="00926A66" w:rsidRPr="00E113F8" w:rsidRDefault="009769E0" w:rsidP="00D74282">
      <w:pPr>
        <w:shd w:val="clear" w:color="auto" w:fill="FFFFFF" w:themeFill="background1"/>
        <w:bidi/>
        <w:spacing w:after="100" w:afterAutospacing="1" w:line="276" w:lineRule="auto"/>
        <w:jc w:val="both"/>
        <w:rPr>
          <w:rFonts w:ascii="Tahoma" w:eastAsia="Frutiger LT Pro 45 Light" w:hAnsi="Tahoma" w:cs="Tahoma"/>
          <w:color w:val="000000"/>
          <w:sz w:val="22"/>
          <w:szCs w:val="22"/>
          <w:rtl/>
          <w:lang w:eastAsia="ar"/>
        </w:rPr>
      </w:pPr>
      <w:r w:rsidRPr="00E113F8">
        <w:rPr>
          <w:rFonts w:ascii="Tahoma" w:eastAsia="Frutiger LT Pro 45 Light" w:hAnsi="Tahoma" w:cs="Tahoma"/>
          <w:sz w:val="22"/>
          <w:szCs w:val="22"/>
          <w:rtl/>
          <w:lang w:eastAsia="ar"/>
        </w:rPr>
        <w:t>بالتزامن مع المعرض</w:t>
      </w:r>
      <w:r w:rsidRPr="00E113F8">
        <w:rPr>
          <w:rFonts w:ascii="Tahoma" w:eastAsia="Frutiger LT Pro 45 Light" w:hAnsi="Tahoma" w:cs="Tahoma"/>
          <w:color w:val="000000"/>
          <w:sz w:val="22"/>
          <w:szCs w:val="22"/>
          <w:rtl/>
          <w:lang w:eastAsia="ar"/>
        </w:rPr>
        <w:t xml:space="preserve">، </w:t>
      </w:r>
      <w:r w:rsidR="00926A66" w:rsidRPr="00E113F8">
        <w:rPr>
          <w:rFonts w:ascii="Tahoma" w:eastAsia="Frutiger LT Pro 45 Light" w:hAnsi="Tahoma" w:cs="Tahoma"/>
          <w:color w:val="000000"/>
          <w:sz w:val="22"/>
          <w:szCs w:val="22"/>
          <w:rtl/>
          <w:lang w:eastAsia="ar"/>
        </w:rPr>
        <w:t>يقدّم متحف اللوفر أبوظبي عملاً فنياً تركيبياً يركز على حاسة الشم من دار كارتييه للأزياء بعنوان "سحابةُ عِطر"،</w:t>
      </w:r>
      <w:bookmarkStart w:id="2" w:name="_GoBack"/>
      <w:bookmarkEnd w:id="2"/>
      <w:r w:rsidR="00926A66" w:rsidRPr="00E113F8">
        <w:rPr>
          <w:rFonts w:ascii="Tahoma" w:eastAsia="Frutiger LT Pro 45 Light" w:hAnsi="Tahoma" w:cs="Tahoma"/>
          <w:color w:val="000000"/>
          <w:sz w:val="22"/>
          <w:szCs w:val="22"/>
          <w:rtl/>
          <w:lang w:eastAsia="ar"/>
        </w:rPr>
        <w:t xml:space="preserve"> حيث يصطحب زوار المتحف في رحلة حس</w:t>
      </w:r>
      <w:r w:rsidRPr="00E113F8">
        <w:rPr>
          <w:rFonts w:ascii="Tahoma" w:eastAsia="Frutiger LT Pro 45 Light" w:hAnsi="Tahoma" w:cs="Tahoma"/>
          <w:color w:val="000000"/>
          <w:sz w:val="22"/>
          <w:szCs w:val="22"/>
          <w:rtl/>
          <w:lang w:eastAsia="ar"/>
        </w:rPr>
        <w:t>يّة سحرية وسط سحابة من العطور</w:t>
      </w:r>
      <w:r w:rsidR="001A5346">
        <w:rPr>
          <w:rFonts w:ascii="Tahoma" w:eastAsia="Frutiger LT Pro 45 Light" w:hAnsi="Tahoma" w:cs="Tahoma" w:hint="cs"/>
          <w:color w:val="000000"/>
          <w:sz w:val="22"/>
          <w:szCs w:val="22"/>
          <w:rtl/>
          <w:lang w:eastAsia="ar"/>
        </w:rPr>
        <w:t>.</w:t>
      </w:r>
      <w:r w:rsidRPr="00E113F8">
        <w:rPr>
          <w:rFonts w:ascii="Tahoma" w:eastAsia="Frutiger LT Pro 45 Light" w:hAnsi="Tahoma" w:cs="Tahoma"/>
          <w:color w:val="000000"/>
          <w:sz w:val="22"/>
          <w:szCs w:val="22"/>
          <w:rtl/>
          <w:lang w:eastAsia="ar"/>
        </w:rPr>
        <w:t xml:space="preserve"> وقد جاء هذا العمل الفني نتاج التعاون بين خبيرة العطور لدى دار كارتييه للأزياء ماتيلد لوران وشركة ترانس سولار كيلما للهندسة، وجولييت سينجر، رئيسة أمناء المتحف في قسم الفن المعاصر.</w:t>
      </w:r>
    </w:p>
    <w:p w:rsidR="00295A1C" w:rsidRPr="00295A1C" w:rsidRDefault="00C47BAF" w:rsidP="00B90BFF">
      <w:pPr>
        <w:bidi/>
        <w:spacing w:line="276" w:lineRule="auto"/>
        <w:jc w:val="both"/>
        <w:rPr>
          <w:rFonts w:ascii="Tahoma" w:eastAsia="Frutiger LT Pro 45 Light" w:hAnsi="Tahoma" w:cs="Tahoma"/>
          <w:sz w:val="22"/>
          <w:szCs w:val="22"/>
          <w:lang w:eastAsia="ar" w:bidi="ar-AE"/>
        </w:rPr>
      </w:pPr>
      <w:r w:rsidRPr="00E113F8">
        <w:rPr>
          <w:rFonts w:ascii="Tahoma" w:eastAsia="Frutiger LT Pro 45 Light" w:hAnsi="Tahoma" w:cs="Tahoma"/>
          <w:sz w:val="22"/>
          <w:szCs w:val="22"/>
          <w:rtl/>
          <w:lang w:eastAsia="ar"/>
        </w:rPr>
        <w:lastRenderedPageBreak/>
        <w:t xml:space="preserve">إلى جانب ذلك، </w:t>
      </w:r>
      <w:r w:rsidR="009769E0" w:rsidRPr="00E113F8">
        <w:rPr>
          <w:rFonts w:ascii="Tahoma" w:eastAsia="Frutiger LT Pro 45 Light" w:hAnsi="Tahoma" w:cs="Tahoma"/>
          <w:sz w:val="22"/>
          <w:szCs w:val="22"/>
          <w:rtl/>
          <w:lang w:eastAsia="ar"/>
        </w:rPr>
        <w:t xml:space="preserve">يعمل اللوفر </w:t>
      </w:r>
      <w:proofErr w:type="gramStart"/>
      <w:r w:rsidR="009769E0" w:rsidRPr="00E113F8">
        <w:rPr>
          <w:rFonts w:ascii="Tahoma" w:eastAsia="Frutiger LT Pro 45 Light" w:hAnsi="Tahoma" w:cs="Tahoma"/>
          <w:sz w:val="22"/>
          <w:szCs w:val="22"/>
          <w:rtl/>
          <w:lang w:eastAsia="ar"/>
        </w:rPr>
        <w:t>أبوظبي</w:t>
      </w:r>
      <w:proofErr w:type="gramEnd"/>
      <w:r w:rsidR="009769E0" w:rsidRPr="00E113F8">
        <w:rPr>
          <w:rFonts w:ascii="Tahoma" w:eastAsia="Frutiger LT Pro 45 Light" w:hAnsi="Tahoma" w:cs="Tahoma"/>
          <w:sz w:val="22"/>
          <w:szCs w:val="22"/>
          <w:rtl/>
          <w:lang w:eastAsia="ar"/>
        </w:rPr>
        <w:t xml:space="preserve"> مع مجموعة من الفنانين لتقديم تجربة لا تقدّر بثمن للزوار تحت عنوان "</w:t>
      </w:r>
      <w:r w:rsidRPr="00E113F8">
        <w:rPr>
          <w:rFonts w:ascii="Tahoma" w:eastAsia="Frutiger LT Pro 45 Light" w:hAnsi="Tahoma" w:cs="Tahoma"/>
          <w:sz w:val="22"/>
          <w:szCs w:val="22"/>
          <w:rtl/>
          <w:lang w:eastAsia="ar"/>
        </w:rPr>
        <w:t>ما</w:t>
      </w:r>
      <w:r w:rsidR="00087D54">
        <w:rPr>
          <w:rFonts w:ascii="Tahoma" w:eastAsia="Frutiger LT Pro 45 Light" w:hAnsi="Tahoma" w:cs="Tahoma"/>
          <w:sz w:val="22"/>
          <w:szCs w:val="22"/>
          <w:rtl/>
          <w:lang w:eastAsia="ar"/>
        </w:rPr>
        <w:t xml:space="preserve"> لا </w:t>
      </w:r>
      <w:r w:rsidR="00087D54">
        <w:rPr>
          <w:rFonts w:ascii="Tahoma" w:eastAsia="Frutiger LT Pro 45 Light" w:hAnsi="Tahoma" w:cs="Tahoma" w:hint="cs"/>
          <w:sz w:val="22"/>
          <w:szCs w:val="22"/>
          <w:rtl/>
          <w:lang w:eastAsia="ar"/>
        </w:rPr>
        <w:t>يُ</w:t>
      </w:r>
      <w:r w:rsidR="009769E0" w:rsidRPr="00E113F8">
        <w:rPr>
          <w:rFonts w:ascii="Tahoma" w:eastAsia="Frutiger LT Pro 45 Light" w:hAnsi="Tahoma" w:cs="Tahoma"/>
          <w:sz w:val="22"/>
          <w:szCs w:val="22"/>
          <w:rtl/>
          <w:lang w:eastAsia="ar"/>
        </w:rPr>
        <w:t xml:space="preserve">شترى بالمال". </w:t>
      </w:r>
      <w:r w:rsidR="001A5346">
        <w:rPr>
          <w:rFonts w:ascii="Tahoma" w:eastAsia="Frutiger LT Pro 45 Light" w:hAnsi="Tahoma" w:cs="Tahoma" w:hint="cs"/>
          <w:sz w:val="22"/>
          <w:szCs w:val="22"/>
          <w:rtl/>
          <w:lang w:eastAsia="ar"/>
        </w:rPr>
        <w:t>كما ي</w:t>
      </w:r>
      <w:r w:rsidR="00295A1C">
        <w:rPr>
          <w:rFonts w:ascii="Tahoma" w:eastAsia="Frutiger LT Pro 45 Light" w:hAnsi="Tahoma" w:cs="Tahoma" w:hint="cs"/>
          <w:sz w:val="22"/>
          <w:szCs w:val="22"/>
          <w:rtl/>
          <w:lang w:eastAsia="ar"/>
        </w:rPr>
        <w:t>ترافق المعرض</w:t>
      </w:r>
      <w:r w:rsidR="009D6FC4" w:rsidRPr="00E113F8">
        <w:rPr>
          <w:rFonts w:ascii="Tahoma" w:eastAsia="Frutiger LT Pro 45 Light" w:hAnsi="Tahoma" w:cs="Tahoma"/>
          <w:sz w:val="22"/>
          <w:szCs w:val="22"/>
          <w:rtl/>
          <w:lang w:eastAsia="ar"/>
        </w:rPr>
        <w:t xml:space="preserve"> </w:t>
      </w:r>
      <w:r w:rsidR="001A5346">
        <w:rPr>
          <w:rFonts w:ascii="Tahoma" w:eastAsia="Frutiger LT Pro 45 Light" w:hAnsi="Tahoma" w:cs="Tahoma" w:hint="cs"/>
          <w:sz w:val="22"/>
          <w:szCs w:val="22"/>
          <w:rtl/>
          <w:lang w:eastAsia="ar"/>
        </w:rPr>
        <w:t xml:space="preserve">مع </w:t>
      </w:r>
      <w:r w:rsidR="00295A1C">
        <w:rPr>
          <w:rFonts w:ascii="Tahoma" w:eastAsia="Frutiger LT Pro 45 Light" w:hAnsi="Tahoma" w:cs="Tahoma" w:hint="cs"/>
          <w:sz w:val="22"/>
          <w:szCs w:val="22"/>
          <w:rtl/>
          <w:lang w:eastAsia="ar"/>
        </w:rPr>
        <w:t>برنامج</w:t>
      </w:r>
      <w:r w:rsidR="009D6FC4" w:rsidRPr="00E113F8">
        <w:rPr>
          <w:rFonts w:ascii="Tahoma" w:eastAsia="Frutiger LT Pro 45 Light" w:hAnsi="Tahoma" w:cs="Tahoma"/>
          <w:sz w:val="22"/>
          <w:szCs w:val="22"/>
          <w:rtl/>
          <w:lang w:eastAsia="ar"/>
        </w:rPr>
        <w:t xml:space="preserve"> من الفعاليات التي عملت على تنسيقها روث ماكنزي، الحائز</w:t>
      </w:r>
      <w:r w:rsidR="00295A1C">
        <w:rPr>
          <w:rFonts w:ascii="Tahoma" w:eastAsia="Frutiger LT Pro 45 Light" w:hAnsi="Tahoma" w:cs="Tahoma"/>
          <w:sz w:val="22"/>
          <w:szCs w:val="22"/>
          <w:rtl/>
          <w:lang w:eastAsia="ar"/>
        </w:rPr>
        <w:t xml:space="preserve">ة </w:t>
      </w:r>
      <w:r w:rsidR="005A4F36">
        <w:rPr>
          <w:rFonts w:ascii="Tahoma" w:eastAsia="Frutiger LT Pro 45 Light" w:hAnsi="Tahoma" w:cs="Tahoma" w:hint="cs"/>
          <w:sz w:val="22"/>
          <w:szCs w:val="22"/>
          <w:rtl/>
          <w:lang w:eastAsia="ar"/>
        </w:rPr>
        <w:t xml:space="preserve">على </w:t>
      </w:r>
      <w:r w:rsidR="00295A1C">
        <w:rPr>
          <w:rFonts w:ascii="Tahoma" w:eastAsia="Frutiger LT Pro 45 Light" w:hAnsi="Tahoma" w:cs="Tahoma"/>
          <w:sz w:val="22"/>
          <w:szCs w:val="22"/>
          <w:rtl/>
          <w:lang w:eastAsia="ar"/>
        </w:rPr>
        <w:t>رتبة الإمبراطورية البريطانية</w:t>
      </w:r>
      <w:r w:rsidR="00295A1C">
        <w:rPr>
          <w:rFonts w:ascii="Tahoma" w:eastAsia="Frutiger LT Pro 45 Light" w:hAnsi="Tahoma" w:cs="Tahoma" w:hint="cs"/>
          <w:sz w:val="22"/>
          <w:szCs w:val="22"/>
          <w:rtl/>
          <w:lang w:eastAsia="ar"/>
        </w:rPr>
        <w:t xml:space="preserve">. ويضم هذا البرنامج مجموعة من الحفلات حول المتحف تقدّم للزوار تجربة موسيقية </w:t>
      </w:r>
      <w:r w:rsidR="001A5346">
        <w:rPr>
          <w:rFonts w:ascii="Tahoma" w:eastAsia="Frutiger LT Pro 45 Light" w:hAnsi="Tahoma" w:cs="Tahoma" w:hint="cs"/>
          <w:sz w:val="22"/>
          <w:szCs w:val="22"/>
          <w:rtl/>
          <w:lang w:eastAsia="ar"/>
        </w:rPr>
        <w:t>لا تُنسى، و</w:t>
      </w:r>
      <w:r w:rsidR="00295A1C" w:rsidRPr="00295A1C">
        <w:rPr>
          <w:rFonts w:ascii="Tahoma" w:eastAsia="Frutiger LT Pro 45 Light" w:hAnsi="Tahoma" w:cs="Tahoma" w:hint="cs"/>
          <w:sz w:val="22"/>
          <w:szCs w:val="22"/>
          <w:rtl/>
          <w:lang w:eastAsia="ar"/>
        </w:rPr>
        <w:t>يعرض</w:t>
      </w:r>
      <w:r w:rsidR="00295A1C" w:rsidRPr="00295A1C">
        <w:rPr>
          <w:rFonts w:ascii="Tahoma" w:eastAsia="Frutiger LT Pro 45 Light" w:hAnsi="Tahoma" w:cs="Tahoma"/>
          <w:sz w:val="22"/>
          <w:szCs w:val="22"/>
          <w:rtl/>
          <w:lang w:eastAsia="ar"/>
        </w:rPr>
        <w:t xml:space="preserve"> </w:t>
      </w:r>
      <w:r w:rsidR="00295A1C" w:rsidRPr="00295A1C">
        <w:rPr>
          <w:rFonts w:ascii="Tahoma" w:eastAsia="Frutiger LT Pro 45 Light" w:hAnsi="Tahoma" w:cs="Tahoma" w:hint="cs"/>
          <w:sz w:val="22"/>
          <w:szCs w:val="22"/>
          <w:rtl/>
          <w:lang w:eastAsia="ar"/>
        </w:rPr>
        <w:t>نسخة</w:t>
      </w:r>
      <w:r w:rsidR="00295A1C" w:rsidRPr="00295A1C">
        <w:rPr>
          <w:rFonts w:ascii="Tahoma" w:eastAsia="Frutiger LT Pro 45 Light" w:hAnsi="Tahoma" w:cs="Tahoma"/>
          <w:sz w:val="22"/>
          <w:szCs w:val="22"/>
          <w:rtl/>
          <w:lang w:eastAsia="ar"/>
        </w:rPr>
        <w:t xml:space="preserve"> </w:t>
      </w:r>
      <w:r w:rsidR="00295A1C">
        <w:rPr>
          <w:rFonts w:ascii="Tahoma" w:eastAsia="Frutiger LT Pro 45 Light" w:hAnsi="Tahoma" w:cs="Tahoma" w:hint="cs"/>
          <w:sz w:val="22"/>
          <w:szCs w:val="22"/>
          <w:rtl/>
          <w:lang w:eastAsia="ar"/>
        </w:rPr>
        <w:t>رقمية عن كرة ثلج هي الأولى من نوعها في العالم تتيح للزوار فرصة اختبار تساقط الثلج.</w:t>
      </w:r>
      <w:r w:rsidR="00B90BFF">
        <w:rPr>
          <w:rFonts w:ascii="Tahoma" w:eastAsia="Frutiger LT Pro 45 Light" w:hAnsi="Tahoma" w:cs="Tahoma" w:hint="cs"/>
          <w:sz w:val="22"/>
          <w:szCs w:val="22"/>
          <w:rtl/>
          <w:lang w:eastAsia="ar" w:bidi="ar-AE"/>
        </w:rPr>
        <w:t xml:space="preserve"> </w:t>
      </w:r>
      <w:r w:rsidR="00110111">
        <w:rPr>
          <w:rFonts w:ascii="Tahoma" w:eastAsia="Frutiger LT Pro 45 Light" w:hAnsi="Tahoma" w:cs="Tahoma" w:hint="cs"/>
          <w:sz w:val="22"/>
          <w:szCs w:val="22"/>
          <w:rtl/>
          <w:lang w:eastAsia="ar"/>
        </w:rPr>
        <w:t xml:space="preserve">كما </w:t>
      </w:r>
      <w:r w:rsidR="00295A1C">
        <w:rPr>
          <w:rFonts w:ascii="Tahoma" w:eastAsia="Frutiger LT Pro 45 Light" w:hAnsi="Tahoma" w:cs="Tahoma" w:hint="cs"/>
          <w:sz w:val="22"/>
          <w:szCs w:val="22"/>
          <w:rtl/>
          <w:lang w:eastAsia="ar"/>
        </w:rPr>
        <w:t>يشمل البرنامج حواراً حول المعرض مع أوليفييه غابيه، فضلاً عن مجموعة من عر</w:t>
      </w:r>
      <w:r w:rsidR="00087D54">
        <w:rPr>
          <w:rFonts w:ascii="Tahoma" w:eastAsia="Frutiger LT Pro 45 Light" w:hAnsi="Tahoma" w:cs="Tahoma" w:hint="cs"/>
          <w:sz w:val="22"/>
          <w:szCs w:val="22"/>
          <w:rtl/>
          <w:lang w:eastAsia="ar"/>
        </w:rPr>
        <w:t>وض الأفلام التي اختارتها</w:t>
      </w:r>
      <w:r w:rsidR="00295A1C">
        <w:rPr>
          <w:rFonts w:ascii="Tahoma" w:eastAsia="Frutiger LT Pro 45 Light" w:hAnsi="Tahoma" w:cs="Tahoma" w:hint="cs"/>
          <w:sz w:val="22"/>
          <w:szCs w:val="22"/>
          <w:rtl/>
          <w:lang w:eastAsia="ar"/>
        </w:rPr>
        <w:t xml:space="preserve"> الفنانة الإماراتية هند مزينة.</w:t>
      </w:r>
    </w:p>
    <w:p w:rsidR="00C47BAF" w:rsidRPr="00E113F8" w:rsidRDefault="00C47BAF" w:rsidP="00E113F8">
      <w:pPr>
        <w:bidi/>
        <w:spacing w:line="276" w:lineRule="auto"/>
        <w:jc w:val="both"/>
        <w:rPr>
          <w:rFonts w:ascii="Tahoma" w:hAnsi="Tahoma" w:cs="Tahoma"/>
          <w:sz w:val="22"/>
          <w:szCs w:val="22"/>
          <w:rtl/>
        </w:rPr>
      </w:pPr>
    </w:p>
    <w:p w:rsidR="006F5C16" w:rsidRDefault="006F5C16" w:rsidP="001A5346">
      <w:pPr>
        <w:bidi/>
        <w:spacing w:line="276" w:lineRule="auto"/>
        <w:jc w:val="both"/>
        <w:rPr>
          <w:rFonts w:ascii="Tahoma" w:hAnsi="Tahoma" w:cs="Tahoma"/>
          <w:sz w:val="22"/>
          <w:szCs w:val="22"/>
          <w:rtl/>
        </w:rPr>
      </w:pPr>
      <w:r w:rsidRPr="00E113F8">
        <w:rPr>
          <w:rFonts w:ascii="Tahoma" w:hAnsi="Tahoma" w:cs="Tahoma"/>
          <w:sz w:val="22"/>
          <w:szCs w:val="22"/>
          <w:rtl/>
        </w:rPr>
        <w:t>ويقدّم المتحف لزواره جولات إرشادية في المعرض وجولات قصيرة مجانية فيه. كما يمكن للزوار اكتشاف المعرض من خلال دليل الوسائط المتعددة المتوفر بالعربية والإنجليزية والفرنسية، فضلاً عن شراء كتالوج المعرض الذي يسلط الضوء على الموضوعات المتعددة في المعرض وعلى مختلف معروضاته، والمتوفر أي</w:t>
      </w:r>
      <w:r w:rsidR="002F288F">
        <w:rPr>
          <w:rFonts w:ascii="Tahoma" w:hAnsi="Tahoma" w:cs="Tahoma"/>
          <w:sz w:val="22"/>
          <w:szCs w:val="22"/>
          <w:rtl/>
        </w:rPr>
        <w:t>ضاً باللغات الثلاث سابقة الذكر.</w:t>
      </w:r>
    </w:p>
    <w:p w:rsidR="002F288F" w:rsidRDefault="002F288F" w:rsidP="002F288F">
      <w:pPr>
        <w:bidi/>
        <w:spacing w:line="276" w:lineRule="auto"/>
        <w:jc w:val="both"/>
        <w:rPr>
          <w:rFonts w:ascii="Tahoma" w:hAnsi="Tahoma" w:cs="Tahoma"/>
          <w:sz w:val="22"/>
          <w:szCs w:val="22"/>
          <w:rtl/>
        </w:rPr>
      </w:pPr>
    </w:p>
    <w:p w:rsidR="002F288F" w:rsidRDefault="00022459" w:rsidP="00272183">
      <w:pPr>
        <w:bidi/>
        <w:spacing w:line="276" w:lineRule="auto"/>
        <w:jc w:val="both"/>
        <w:rPr>
          <w:rFonts w:ascii="Tahoma" w:eastAsia="Calibri" w:hAnsi="Tahoma" w:cs="Tahoma"/>
          <w:b/>
          <w:sz w:val="22"/>
          <w:szCs w:val="22"/>
          <w:rtl/>
          <w:lang w:val="en-US"/>
        </w:rPr>
      </w:pPr>
      <w:r>
        <w:rPr>
          <w:rFonts w:ascii="Tahoma" w:eastAsia="Calibri" w:hAnsi="Tahoma" w:cs="Tahoma" w:hint="cs"/>
          <w:b/>
          <w:sz w:val="22"/>
          <w:szCs w:val="22"/>
          <w:rtl/>
          <w:lang w:val="fr-FR"/>
        </w:rPr>
        <w:t>تم</w:t>
      </w:r>
      <w:r w:rsidR="00453273">
        <w:rPr>
          <w:rFonts w:ascii="Tahoma" w:eastAsia="Calibri" w:hAnsi="Tahoma" w:cs="Tahoma" w:hint="cs"/>
          <w:b/>
          <w:sz w:val="22"/>
          <w:szCs w:val="22"/>
          <w:rtl/>
          <w:lang w:val="fr-FR"/>
        </w:rPr>
        <w:t>ت</w:t>
      </w:r>
      <w:r>
        <w:rPr>
          <w:rFonts w:ascii="Tahoma" w:eastAsia="Calibri" w:hAnsi="Tahoma" w:cs="Tahoma" w:hint="cs"/>
          <w:b/>
          <w:sz w:val="22"/>
          <w:szCs w:val="22"/>
          <w:rtl/>
          <w:lang w:val="fr-FR"/>
        </w:rPr>
        <w:t xml:space="preserve"> </w:t>
      </w:r>
      <w:r w:rsidR="00453273">
        <w:rPr>
          <w:rFonts w:ascii="Tahoma" w:eastAsia="Calibri" w:hAnsi="Tahoma" w:cs="Tahoma" w:hint="cs"/>
          <w:b/>
          <w:sz w:val="22"/>
          <w:szCs w:val="22"/>
          <w:rtl/>
          <w:lang w:val="fr-FR"/>
        </w:rPr>
        <w:t>إ</w:t>
      </w:r>
      <w:r>
        <w:rPr>
          <w:rFonts w:ascii="Tahoma" w:eastAsia="Calibri" w:hAnsi="Tahoma" w:cs="Tahoma" w:hint="cs"/>
          <w:b/>
          <w:sz w:val="22"/>
          <w:szCs w:val="22"/>
          <w:rtl/>
          <w:lang w:val="fr-FR"/>
        </w:rPr>
        <w:t xml:space="preserve">عارة </w:t>
      </w:r>
      <w:r w:rsidR="002F288F">
        <w:rPr>
          <w:rFonts w:ascii="Tahoma" w:eastAsia="Calibri" w:hAnsi="Tahoma" w:cs="Tahoma" w:hint="cs"/>
          <w:b/>
          <w:sz w:val="22"/>
          <w:szCs w:val="22"/>
          <w:rtl/>
          <w:lang w:val="fr-FR"/>
        </w:rPr>
        <w:t xml:space="preserve">القطع </w:t>
      </w:r>
      <w:r>
        <w:rPr>
          <w:rFonts w:ascii="Tahoma" w:eastAsia="Calibri" w:hAnsi="Tahoma" w:cs="Tahoma" w:hint="cs"/>
          <w:b/>
          <w:sz w:val="22"/>
          <w:szCs w:val="22"/>
          <w:rtl/>
          <w:lang w:val="fr-FR"/>
        </w:rPr>
        <w:t>في المعرض من كل من</w:t>
      </w:r>
      <w:r w:rsidR="002F288F">
        <w:rPr>
          <w:rFonts w:ascii="Tahoma" w:eastAsia="Calibri" w:hAnsi="Tahoma" w:cs="Tahoma" w:hint="cs"/>
          <w:b/>
          <w:sz w:val="22"/>
          <w:szCs w:val="22"/>
          <w:rtl/>
          <w:lang w:val="fr-FR"/>
        </w:rPr>
        <w:t xml:space="preserve"> متحف الفنون الزخرفية في باريس، متحف اللوفر، متحف كيه برانلي- جاك شيراك، </w:t>
      </w:r>
      <w:r w:rsidR="002F288F" w:rsidRPr="001A103A">
        <w:rPr>
          <w:rFonts w:ascii="Tahoma" w:eastAsia="Calibri" w:hAnsi="Tahoma" w:cs="Tahoma" w:hint="cs"/>
          <w:b/>
          <w:sz w:val="22"/>
          <w:szCs w:val="22"/>
          <w:rtl/>
          <w:lang w:val="fr-FR"/>
        </w:rPr>
        <w:t>اللوفر أبوظبي</w:t>
      </w:r>
      <w:r w:rsidR="002F288F">
        <w:rPr>
          <w:rFonts w:ascii="Tahoma" w:eastAsia="Calibri" w:hAnsi="Tahoma" w:cs="Tahoma" w:hint="cs"/>
          <w:b/>
          <w:sz w:val="22"/>
          <w:szCs w:val="22"/>
          <w:rtl/>
          <w:lang w:val="fr-FR"/>
        </w:rPr>
        <w:t>، متحف زايد الوطني، متحف إيف سان لوران في باريس، مؤسسة الفنانين، بكاراه، مجموعة كارتييه،</w:t>
      </w:r>
      <w:r w:rsidR="00B00EA0">
        <w:rPr>
          <w:rFonts w:ascii="Tahoma" w:eastAsia="Calibri" w:hAnsi="Tahoma" w:cs="Tahoma" w:hint="cs"/>
          <w:b/>
          <w:sz w:val="22"/>
          <w:szCs w:val="22"/>
          <w:rtl/>
          <w:lang w:val="fr-FR"/>
        </w:rPr>
        <w:t xml:space="preserve"> إدارة تراث شانيل، مجموعة شوميه باريس، أرشيف كلوي باريس، دار كريستيا</w:t>
      </w:r>
      <w:r w:rsidR="002F288F">
        <w:rPr>
          <w:rFonts w:ascii="Tahoma" w:eastAsia="Calibri" w:hAnsi="Tahoma" w:cs="Tahoma" w:hint="cs"/>
          <w:b/>
          <w:sz w:val="22"/>
          <w:szCs w:val="22"/>
          <w:rtl/>
          <w:lang w:val="fr-FR"/>
        </w:rPr>
        <w:t>ن لوبوتان للأزياء، دار كريستيان ديور للأزياء،</w:t>
      </w:r>
      <w:r w:rsidR="00B00EA0">
        <w:rPr>
          <w:rFonts w:ascii="Tahoma" w:eastAsia="Calibri" w:hAnsi="Tahoma" w:cs="Tahoma" w:hint="cs"/>
          <w:b/>
          <w:sz w:val="22"/>
          <w:szCs w:val="22"/>
          <w:rtl/>
          <w:lang w:val="en-US"/>
        </w:rPr>
        <w:t xml:space="preserve"> دار إيلي صعب للأزياء، </w:t>
      </w:r>
      <w:r w:rsidR="002F288F">
        <w:rPr>
          <w:rFonts w:ascii="Tahoma" w:eastAsia="Calibri" w:hAnsi="Tahoma" w:cs="Tahoma" w:hint="cs"/>
          <w:b/>
          <w:sz w:val="22"/>
          <w:szCs w:val="22"/>
          <w:rtl/>
          <w:lang w:val="en-US"/>
        </w:rPr>
        <w:t xml:space="preserve">جيفنشي، دار جيرلان للأزياء، هيرميس، هيرفي فان دير سترايتن، </w:t>
      </w:r>
      <w:r w:rsidR="00B00EA0">
        <w:rPr>
          <w:rFonts w:ascii="Tahoma" w:eastAsia="Calibri" w:hAnsi="Tahoma" w:cs="Tahoma" w:hint="cs"/>
          <w:b/>
          <w:sz w:val="22"/>
          <w:szCs w:val="22"/>
          <w:rtl/>
          <w:lang w:val="en-US"/>
        </w:rPr>
        <w:t>إتش جي تايمبيس</w:t>
      </w:r>
      <w:r w:rsidR="002F288F">
        <w:rPr>
          <w:rFonts w:ascii="Tahoma" w:eastAsia="Calibri" w:hAnsi="Tahoma" w:cs="Tahoma" w:hint="cs"/>
          <w:b/>
          <w:sz w:val="22"/>
          <w:szCs w:val="22"/>
          <w:rtl/>
          <w:lang w:val="en-US"/>
        </w:rPr>
        <w:t xml:space="preserve"> سويسرا، ميليريو، مجموعة بيير هاردي، د</w:t>
      </w:r>
      <w:r w:rsidR="00B00EA0">
        <w:rPr>
          <w:rFonts w:ascii="Tahoma" w:eastAsia="Calibri" w:hAnsi="Tahoma" w:cs="Tahoma" w:hint="cs"/>
          <w:b/>
          <w:sz w:val="22"/>
          <w:szCs w:val="22"/>
          <w:rtl/>
          <w:lang w:val="en-US"/>
        </w:rPr>
        <w:t>ار ربيع كيروز للأزياء، دار شبا</w:t>
      </w:r>
      <w:r w:rsidR="00977A0A">
        <w:rPr>
          <w:rFonts w:ascii="Tahoma" w:eastAsia="Calibri" w:hAnsi="Tahoma" w:cs="Tahoma" w:hint="cs"/>
          <w:b/>
          <w:sz w:val="22"/>
          <w:szCs w:val="22"/>
          <w:rtl/>
          <w:lang w:val="en-US"/>
        </w:rPr>
        <w:t>ريل</w:t>
      </w:r>
      <w:r w:rsidR="002F288F">
        <w:rPr>
          <w:rFonts w:ascii="Tahoma" w:eastAsia="Calibri" w:hAnsi="Tahoma" w:cs="Tahoma" w:hint="cs"/>
          <w:b/>
          <w:sz w:val="22"/>
          <w:szCs w:val="22"/>
          <w:rtl/>
          <w:lang w:val="en-US"/>
        </w:rPr>
        <w:t xml:space="preserve">ي للأزياء، دار فان كليف أند أربيل، فيكتوار دو كاستيلان، مجموعة "فلور </w:t>
      </w:r>
      <w:r w:rsidR="00B00EA0">
        <w:rPr>
          <w:rFonts w:ascii="Tahoma" w:eastAsia="Calibri" w:hAnsi="Tahoma" w:cs="Tahoma" w:hint="cs"/>
          <w:b/>
          <w:sz w:val="22"/>
          <w:szCs w:val="22"/>
          <w:rtl/>
          <w:lang w:val="en-US"/>
        </w:rPr>
        <w:t>ديكسييه"، استديو يمير أند مالتا</w:t>
      </w:r>
      <w:r w:rsidR="002F288F">
        <w:rPr>
          <w:rFonts w:ascii="Tahoma" w:eastAsia="Calibri" w:hAnsi="Tahoma" w:cs="Tahoma" w:hint="cs"/>
          <w:b/>
          <w:sz w:val="22"/>
          <w:szCs w:val="22"/>
          <w:rtl/>
          <w:lang w:val="en-US"/>
        </w:rPr>
        <w:t>.</w:t>
      </w:r>
    </w:p>
    <w:p w:rsidR="002F288F" w:rsidRDefault="002F288F" w:rsidP="002F288F">
      <w:pPr>
        <w:bidi/>
        <w:spacing w:line="276" w:lineRule="auto"/>
        <w:jc w:val="both"/>
        <w:rPr>
          <w:rFonts w:ascii="Tahoma" w:eastAsia="Calibri" w:hAnsi="Tahoma" w:cs="Tahoma"/>
          <w:b/>
          <w:sz w:val="22"/>
          <w:szCs w:val="22"/>
          <w:rtl/>
          <w:lang w:val="en-US"/>
        </w:rPr>
      </w:pPr>
    </w:p>
    <w:p w:rsidR="002F288F" w:rsidRDefault="002F288F" w:rsidP="002F288F">
      <w:pPr>
        <w:pStyle w:val="NoSpacing"/>
        <w:bidi/>
        <w:spacing w:line="276" w:lineRule="auto"/>
        <w:jc w:val="both"/>
        <w:rPr>
          <w:rFonts w:ascii="Tahoma" w:hAnsi="Tahoma" w:cs="Tahoma"/>
          <w:sz w:val="22"/>
          <w:szCs w:val="22"/>
          <w:rtl/>
          <w:lang w:bidi="ar-AE"/>
        </w:rPr>
      </w:pPr>
      <w:r w:rsidRPr="00E113F8">
        <w:rPr>
          <w:rFonts w:ascii="Tahoma" w:hAnsi="Tahoma" w:cs="Tahoma"/>
          <w:sz w:val="22"/>
          <w:szCs w:val="22"/>
          <w:rtl/>
          <w:lang w:bidi="ar-AE"/>
        </w:rPr>
        <w:t>يستمر معرض "10 آلاف عام من الرفاهية" من 30 أكتوبر 2019 إلى 18 فبراير 2020. كما يقدّم اللوفر أبوظبي مجموعة من المعارض الأخرى في إطار موسم 2019/2020 وهي: "لقاء في باريس: بيكاسو وشاغال وموديلياني وفنانو عصرهم (1900- 1939)" (من 18 سبتمبر إلى 7 ديسمبر 2019)، و"فن الفروسية: بين الشرق والغرب" (من 19 فبراير 2020 إلى 30 مايو 2020) و"شارلي شابلن: حوار السينما والفن" (من 15 أبريل 2020 إلى 11 يوليو 2020).</w:t>
      </w:r>
    </w:p>
    <w:p w:rsidR="002F288F" w:rsidRDefault="002F288F" w:rsidP="002F288F">
      <w:pPr>
        <w:pStyle w:val="NoSpacing"/>
        <w:bidi/>
        <w:spacing w:line="276" w:lineRule="auto"/>
        <w:jc w:val="both"/>
        <w:rPr>
          <w:rFonts w:ascii="Tahoma" w:hAnsi="Tahoma" w:cs="Tahoma"/>
          <w:sz w:val="22"/>
          <w:szCs w:val="22"/>
          <w:rtl/>
          <w:lang w:bidi="ar-AE"/>
        </w:rPr>
      </w:pPr>
    </w:p>
    <w:p w:rsidR="00C47BAF" w:rsidRPr="002F288F" w:rsidRDefault="00C47BAF" w:rsidP="00272183">
      <w:pPr>
        <w:pStyle w:val="NoSpacing"/>
        <w:bidi/>
        <w:spacing w:line="276" w:lineRule="auto"/>
        <w:jc w:val="both"/>
        <w:rPr>
          <w:rFonts w:ascii="Tahoma" w:hAnsi="Tahoma" w:cs="Tahoma"/>
          <w:sz w:val="22"/>
          <w:szCs w:val="22"/>
          <w:lang w:bidi="ar-AE"/>
        </w:rPr>
      </w:pPr>
      <w:r w:rsidRPr="00E113F8">
        <w:rPr>
          <w:rFonts w:ascii="Tahoma" w:hAnsi="Tahoma" w:cs="Tahoma"/>
          <w:sz w:val="22"/>
          <w:szCs w:val="22"/>
          <w:rtl/>
        </w:rPr>
        <w:t>زيارة معرض "10 آلاف عام من الرفاهية" و</w:t>
      </w:r>
      <w:r w:rsidR="006F5C16" w:rsidRPr="00E113F8">
        <w:rPr>
          <w:rFonts w:ascii="Tahoma" w:hAnsi="Tahoma" w:cs="Tahoma"/>
          <w:sz w:val="22"/>
          <w:szCs w:val="22"/>
          <w:rtl/>
        </w:rPr>
        <w:t xml:space="preserve">اختبار تجربة "سحابة عِطر" مجانية ضمن تذكرة دخول المتحف. يُنصح بالحجز مسبقاً نظراً إلى العدد الكبير من زوار المتحف في هذا الموسم. لحجز التذاكر، يُرجى زيارة الموقع الإلكتروني </w:t>
      </w:r>
      <w:hyperlink r:id="rId11" w:history="1">
        <w:r w:rsidR="006F5C16" w:rsidRPr="00E113F8">
          <w:rPr>
            <w:rStyle w:val="Hyperlink"/>
            <w:rFonts w:ascii="Tahoma" w:hAnsi="Tahoma" w:cs="Tahoma"/>
            <w:noProof w:val="0"/>
            <w:sz w:val="22"/>
            <w:szCs w:val="22"/>
          </w:rPr>
          <w:t>www.louvreabudhabi.ae</w:t>
        </w:r>
      </w:hyperlink>
      <w:r w:rsidR="006F5C16" w:rsidRPr="00E113F8">
        <w:rPr>
          <w:rFonts w:ascii="Tahoma" w:hAnsi="Tahoma" w:cs="Tahoma"/>
          <w:sz w:val="22"/>
          <w:szCs w:val="22"/>
          <w:rtl/>
        </w:rPr>
        <w:t xml:space="preserve"> أو الاتصال بالمتحف على الرقم </w:t>
      </w:r>
      <w:hyperlink r:id="rId12" w:history="1">
        <w:r w:rsidR="006F5C16" w:rsidRPr="00E113F8">
          <w:rPr>
            <w:rFonts w:ascii="Tahoma" w:hAnsi="Tahoma" w:cs="Tahoma"/>
            <w:sz w:val="22"/>
            <w:szCs w:val="22"/>
          </w:rPr>
          <w:t>+971 600 56 55 66</w:t>
        </w:r>
      </w:hyperlink>
      <w:r w:rsidR="006F5C16" w:rsidRPr="00E113F8">
        <w:rPr>
          <w:rFonts w:ascii="Tahoma" w:hAnsi="Tahoma" w:cs="Tahoma"/>
          <w:sz w:val="22"/>
          <w:szCs w:val="22"/>
          <w:rtl/>
        </w:rPr>
        <w:t xml:space="preserve">. الدخول مجاني للأطفال ما دون 13 عاماً. </w:t>
      </w:r>
    </w:p>
    <w:p w:rsidR="00144021" w:rsidRPr="00E113F8" w:rsidRDefault="00144021" w:rsidP="00E113F8">
      <w:pPr>
        <w:bidi/>
        <w:spacing w:line="276" w:lineRule="auto"/>
        <w:jc w:val="both"/>
        <w:rPr>
          <w:rFonts w:ascii="Tahoma" w:hAnsi="Tahoma" w:cs="Tahoma"/>
          <w:bCs/>
          <w:sz w:val="22"/>
          <w:szCs w:val="22"/>
        </w:rPr>
      </w:pPr>
    </w:p>
    <w:p w:rsidR="00D22EC2" w:rsidRPr="00E113F8" w:rsidRDefault="00F13744" w:rsidP="00E113F8">
      <w:pPr>
        <w:bidi/>
        <w:spacing w:line="276" w:lineRule="auto"/>
        <w:jc w:val="center"/>
        <w:rPr>
          <w:rFonts w:ascii="Tahoma" w:hAnsi="Tahoma" w:cs="Tahoma"/>
          <w:b/>
          <w:bCs/>
          <w:noProof/>
          <w:sz w:val="22"/>
          <w:szCs w:val="22"/>
        </w:rPr>
      </w:pPr>
      <w:r w:rsidRPr="00E113F8">
        <w:rPr>
          <w:rFonts w:ascii="Tahoma" w:hAnsi="Tahoma" w:cs="Tahoma"/>
          <w:b/>
          <w:bCs/>
          <w:noProof/>
          <w:sz w:val="22"/>
          <w:szCs w:val="22"/>
        </w:rPr>
        <w:t>-</w:t>
      </w:r>
      <w:r w:rsidR="009769E0" w:rsidRPr="00E113F8">
        <w:rPr>
          <w:rFonts w:ascii="Tahoma" w:hAnsi="Tahoma" w:cs="Tahoma"/>
          <w:b/>
          <w:bCs/>
          <w:noProof/>
          <w:sz w:val="22"/>
          <w:szCs w:val="22"/>
          <w:rtl/>
        </w:rPr>
        <w:t>انتهى</w:t>
      </w:r>
      <w:r w:rsidRPr="00E113F8">
        <w:rPr>
          <w:rFonts w:ascii="Tahoma" w:hAnsi="Tahoma" w:cs="Tahoma"/>
          <w:b/>
          <w:bCs/>
          <w:noProof/>
          <w:sz w:val="22"/>
          <w:szCs w:val="22"/>
        </w:rPr>
        <w:t>-</w:t>
      </w:r>
    </w:p>
    <w:p w:rsidR="00DB00A6" w:rsidRPr="00E113F8" w:rsidRDefault="00DB00A6" w:rsidP="00E113F8">
      <w:pPr>
        <w:bidi/>
        <w:spacing w:line="276" w:lineRule="auto"/>
        <w:jc w:val="both"/>
        <w:rPr>
          <w:rFonts w:ascii="Tahoma" w:hAnsi="Tahoma" w:cs="Tahoma"/>
          <w:noProof/>
          <w:sz w:val="22"/>
          <w:szCs w:val="22"/>
          <w:rtl/>
        </w:rPr>
      </w:pPr>
    </w:p>
    <w:p w:rsidR="00B366D1" w:rsidRPr="00E113F8" w:rsidRDefault="00B366D1" w:rsidP="00E113F8">
      <w:pPr>
        <w:bidi/>
        <w:spacing w:line="276" w:lineRule="auto"/>
        <w:jc w:val="both"/>
        <w:rPr>
          <w:rFonts w:ascii="Tahoma" w:hAnsi="Tahoma" w:cs="Tahoma"/>
          <w:b/>
          <w:bCs/>
          <w:sz w:val="22"/>
          <w:szCs w:val="22"/>
          <w:rtl/>
        </w:rPr>
      </w:pPr>
      <w:r w:rsidRPr="00E113F8">
        <w:rPr>
          <w:rFonts w:ascii="Tahoma" w:hAnsi="Tahoma" w:cs="Tahoma"/>
          <w:b/>
          <w:bCs/>
          <w:sz w:val="22"/>
          <w:szCs w:val="22"/>
          <w:rtl/>
        </w:rPr>
        <w:t>معلومات الزوار</w:t>
      </w:r>
    </w:p>
    <w:p w:rsidR="00712017" w:rsidRDefault="00B366D1" w:rsidP="00E113F8">
      <w:pPr>
        <w:bidi/>
        <w:spacing w:line="276" w:lineRule="auto"/>
        <w:jc w:val="both"/>
        <w:rPr>
          <w:rFonts w:ascii="Tahoma" w:hAnsi="Tahoma" w:cs="Tahoma"/>
          <w:sz w:val="22"/>
          <w:szCs w:val="22"/>
          <w:rtl/>
        </w:rPr>
      </w:pPr>
      <w:r w:rsidRPr="00E113F8">
        <w:rPr>
          <w:rFonts w:ascii="Tahoma" w:hAnsi="Tahoma" w:cs="Tahoma"/>
          <w:sz w:val="22"/>
          <w:szCs w:val="22"/>
          <w:rtl/>
        </w:rPr>
        <w:t>أوقات عمل اللوفر أبوظبي: السبت، الأحد، الثلاثاء، والأربعاء، 10 صباحاً - 8 مساءً. الخميس</w:t>
      </w:r>
      <w:r w:rsidR="00712017">
        <w:rPr>
          <w:rFonts w:ascii="Tahoma" w:hAnsi="Tahoma" w:cs="Tahoma"/>
          <w:sz w:val="22"/>
          <w:szCs w:val="22"/>
          <w:rtl/>
        </w:rPr>
        <w:t xml:space="preserve"> والجمعة، 10 صباحاً - 10 مساءً.</w:t>
      </w:r>
    </w:p>
    <w:p w:rsidR="00712017" w:rsidRDefault="00712017" w:rsidP="00712017">
      <w:pPr>
        <w:bidi/>
        <w:spacing w:line="276" w:lineRule="auto"/>
        <w:jc w:val="both"/>
        <w:rPr>
          <w:rFonts w:ascii="Tahoma" w:hAnsi="Tahoma" w:cs="Tahoma"/>
          <w:sz w:val="22"/>
          <w:szCs w:val="22"/>
          <w:rtl/>
        </w:rPr>
      </w:pPr>
    </w:p>
    <w:p w:rsidR="00B366D1" w:rsidRPr="00E113F8" w:rsidRDefault="00B366D1" w:rsidP="00712017">
      <w:pPr>
        <w:bidi/>
        <w:spacing w:line="276" w:lineRule="auto"/>
        <w:jc w:val="both"/>
        <w:rPr>
          <w:rFonts w:ascii="Tahoma" w:hAnsi="Tahoma" w:cs="Tahoma"/>
          <w:sz w:val="22"/>
          <w:szCs w:val="22"/>
          <w:rtl/>
        </w:rPr>
      </w:pPr>
      <w:r w:rsidRPr="00E113F8">
        <w:rPr>
          <w:rFonts w:ascii="Tahoma" w:hAnsi="Tahoma" w:cs="Tahoma"/>
          <w:sz w:val="22"/>
          <w:szCs w:val="22"/>
          <w:rtl/>
        </w:rPr>
        <w:t>يتم بيع آخر تذكرة وتسجيل آخر دخول قبل 30 دقيقة من موعد الإغلاق. يغلق المتحف أبوابه يوم الاثنين. تتغيّر ساعات العمل في خلال شهر رمضان وبعض العطلات الرسمية</w:t>
      </w:r>
      <w:r w:rsidRPr="00E113F8">
        <w:rPr>
          <w:rFonts w:ascii="Tahoma" w:hAnsi="Tahoma" w:cs="Tahoma"/>
          <w:sz w:val="22"/>
          <w:szCs w:val="22"/>
        </w:rPr>
        <w:t>.</w:t>
      </w:r>
    </w:p>
    <w:p w:rsidR="00712017" w:rsidRDefault="00712017" w:rsidP="001A103A">
      <w:pPr>
        <w:bidi/>
        <w:spacing w:line="276" w:lineRule="auto"/>
        <w:jc w:val="both"/>
        <w:rPr>
          <w:rFonts w:ascii="Tahoma" w:hAnsi="Tahoma" w:cs="Tahoma"/>
          <w:sz w:val="22"/>
          <w:szCs w:val="22"/>
          <w:rtl/>
        </w:rPr>
      </w:pPr>
    </w:p>
    <w:p w:rsidR="00B366D1" w:rsidRDefault="00B366D1" w:rsidP="00712017">
      <w:pPr>
        <w:bidi/>
        <w:spacing w:line="276" w:lineRule="auto"/>
        <w:jc w:val="both"/>
        <w:rPr>
          <w:rFonts w:ascii="Tahoma" w:hAnsi="Tahoma" w:cs="Tahoma"/>
          <w:sz w:val="22"/>
          <w:szCs w:val="22"/>
          <w:rtl/>
        </w:rPr>
      </w:pPr>
      <w:r w:rsidRPr="00E113F8">
        <w:rPr>
          <w:rFonts w:ascii="Tahoma" w:hAnsi="Tahoma" w:cs="Tahoma"/>
          <w:sz w:val="22"/>
          <w:szCs w:val="22"/>
          <w:rtl/>
        </w:rPr>
        <w:t>سعر تذاكر دخول المتحف هي 63 درهماً (شاملاً ضريبة القيمة المضافة). سعر التذاكر 31.5 درهماً (شاملاً ضريبة القيمة المضافة) للزوار الذين تتراوح أعمارهم ما بين 13 و22 عاماً، والعاملين في قطاع التعليم في دولة الإمارات العربية المتحدة، وأفراد الطاقم العسكري الإماراتي. الدخول مجاني لأعضاء برنامج "أصدقاء الفن"، والأطفال ما دون سن 13 عاماً، وأعضاء المجلس العالمي للمتاحف</w:t>
      </w:r>
      <w:r w:rsidRPr="00E113F8">
        <w:rPr>
          <w:rFonts w:ascii="Tahoma" w:hAnsi="Tahoma" w:cs="Tahoma"/>
          <w:sz w:val="22"/>
          <w:szCs w:val="22"/>
        </w:rPr>
        <w:t xml:space="preserve"> (ICOM) </w:t>
      </w:r>
      <w:r w:rsidRPr="00E113F8">
        <w:rPr>
          <w:rFonts w:ascii="Tahoma" w:hAnsi="Tahoma" w:cs="Tahoma"/>
          <w:sz w:val="22"/>
          <w:szCs w:val="22"/>
          <w:rtl/>
        </w:rPr>
        <w:t>والمجلس الدولي للمعالم والمواقع</w:t>
      </w:r>
      <w:r w:rsidRPr="00E113F8">
        <w:rPr>
          <w:rFonts w:ascii="Tahoma" w:hAnsi="Tahoma" w:cs="Tahoma"/>
          <w:sz w:val="22"/>
          <w:szCs w:val="22"/>
        </w:rPr>
        <w:t>(</w:t>
      </w:r>
      <w:proofErr w:type="gramStart"/>
      <w:r w:rsidRPr="00E113F8">
        <w:rPr>
          <w:rFonts w:ascii="Tahoma" w:hAnsi="Tahoma" w:cs="Tahoma"/>
          <w:sz w:val="22"/>
          <w:szCs w:val="22"/>
        </w:rPr>
        <w:t xml:space="preserve">ICOMOS)  </w:t>
      </w:r>
      <w:r w:rsidRPr="00E113F8">
        <w:rPr>
          <w:rFonts w:ascii="Tahoma" w:hAnsi="Tahoma" w:cs="Tahoma"/>
          <w:sz w:val="22"/>
          <w:szCs w:val="22"/>
          <w:rtl/>
        </w:rPr>
        <w:t xml:space="preserve"> </w:t>
      </w:r>
      <w:proofErr w:type="gramEnd"/>
      <w:r w:rsidRPr="00E113F8">
        <w:rPr>
          <w:rFonts w:ascii="Tahoma" w:hAnsi="Tahoma" w:cs="Tahoma"/>
          <w:sz w:val="22"/>
          <w:szCs w:val="22"/>
          <w:rtl/>
        </w:rPr>
        <w:t>والصحافيين، والزوار الذي يحملون تذكرة لورش العمل وفعاليات المسرح، والزوار من أصحاب الهمم مع مرافق</w:t>
      </w:r>
      <w:r w:rsidRPr="00E113F8">
        <w:rPr>
          <w:rFonts w:ascii="Tahoma" w:hAnsi="Tahoma" w:cs="Tahoma"/>
          <w:sz w:val="22"/>
          <w:szCs w:val="22"/>
        </w:rPr>
        <w:t>.</w:t>
      </w:r>
    </w:p>
    <w:p w:rsidR="00E55D98" w:rsidRPr="001A103A" w:rsidRDefault="00E55D98" w:rsidP="00E55D98">
      <w:pPr>
        <w:bidi/>
        <w:spacing w:line="276" w:lineRule="auto"/>
        <w:jc w:val="both"/>
        <w:rPr>
          <w:rFonts w:ascii="Tahoma" w:hAnsi="Tahoma" w:cs="Tahoma"/>
          <w:sz w:val="22"/>
          <w:szCs w:val="22"/>
        </w:rPr>
      </w:pPr>
    </w:p>
    <w:p w:rsidR="00712017" w:rsidRPr="00E113F8" w:rsidRDefault="00712017" w:rsidP="00712017">
      <w:pPr>
        <w:bidi/>
        <w:spacing w:line="276" w:lineRule="auto"/>
        <w:jc w:val="both"/>
        <w:rPr>
          <w:rFonts w:ascii="Tahoma" w:hAnsi="Tahoma" w:cs="Tahoma"/>
          <w:b/>
          <w:bCs/>
          <w:sz w:val="22"/>
          <w:szCs w:val="22"/>
          <w:rtl/>
        </w:rPr>
      </w:pPr>
      <w:r w:rsidRPr="00E113F8">
        <w:rPr>
          <w:rFonts w:ascii="Tahoma" w:hAnsi="Tahoma" w:cs="Tahoma"/>
          <w:b/>
          <w:bCs/>
          <w:sz w:val="22"/>
          <w:szCs w:val="22"/>
          <w:rtl/>
        </w:rPr>
        <w:t>حساباتنا على مواقع التواصل الاجتماعي</w:t>
      </w:r>
    </w:p>
    <w:p w:rsidR="00712017" w:rsidRPr="00E113F8" w:rsidRDefault="00712017" w:rsidP="00712017">
      <w:pPr>
        <w:bidi/>
        <w:spacing w:line="276" w:lineRule="auto"/>
        <w:jc w:val="both"/>
        <w:rPr>
          <w:rFonts w:ascii="Tahoma" w:hAnsi="Tahoma" w:cs="Tahoma"/>
          <w:sz w:val="22"/>
          <w:szCs w:val="22"/>
          <w:rtl/>
        </w:rPr>
      </w:pPr>
      <w:r w:rsidRPr="00E113F8">
        <w:rPr>
          <w:rFonts w:ascii="Tahoma" w:hAnsi="Tahoma" w:cs="Tahoma"/>
          <w:sz w:val="22"/>
          <w:szCs w:val="22"/>
          <w:rtl/>
        </w:rPr>
        <w:t>تابع حسابات متحف اللوفر أبوظبي على منصات التواصل الاجتماعي التالية: موقع فيسبوك</w:t>
      </w:r>
      <w:r w:rsidRPr="00E113F8">
        <w:rPr>
          <w:rFonts w:ascii="Tahoma" w:hAnsi="Tahoma" w:cs="Tahoma"/>
          <w:sz w:val="22"/>
          <w:szCs w:val="22"/>
        </w:rPr>
        <w:t xml:space="preserve"> (Louvre Abu Dhabi)</w:t>
      </w:r>
      <w:r w:rsidRPr="00E113F8">
        <w:rPr>
          <w:rFonts w:ascii="Tahoma" w:hAnsi="Tahoma" w:cs="Tahoma"/>
          <w:sz w:val="22"/>
          <w:szCs w:val="22"/>
          <w:rtl/>
        </w:rPr>
        <w:t xml:space="preserve">، وموقع </w:t>
      </w:r>
      <w:proofErr w:type="spellStart"/>
      <w:r w:rsidRPr="00E113F8">
        <w:rPr>
          <w:rFonts w:ascii="Tahoma" w:hAnsi="Tahoma" w:cs="Tahoma"/>
          <w:sz w:val="22"/>
          <w:szCs w:val="22"/>
          <w:rtl/>
        </w:rPr>
        <w:t>تويتر</w:t>
      </w:r>
      <w:proofErr w:type="spellEnd"/>
      <w:r w:rsidRPr="00E113F8">
        <w:rPr>
          <w:rFonts w:ascii="Tahoma" w:hAnsi="Tahoma" w:cs="Tahoma"/>
          <w:sz w:val="22"/>
          <w:szCs w:val="22"/>
        </w:rPr>
        <w:t xml:space="preserve"> (@</w:t>
      </w:r>
      <w:proofErr w:type="spellStart"/>
      <w:r w:rsidRPr="00E113F8">
        <w:rPr>
          <w:rFonts w:ascii="Tahoma" w:hAnsi="Tahoma" w:cs="Tahoma"/>
          <w:sz w:val="22"/>
          <w:szCs w:val="22"/>
        </w:rPr>
        <w:t>LouvreAbuDhabi</w:t>
      </w:r>
      <w:proofErr w:type="spellEnd"/>
      <w:r w:rsidRPr="00E113F8">
        <w:rPr>
          <w:rFonts w:ascii="Tahoma" w:hAnsi="Tahoma" w:cs="Tahoma"/>
          <w:sz w:val="22"/>
          <w:szCs w:val="22"/>
        </w:rPr>
        <w:t xml:space="preserve">) </w:t>
      </w:r>
      <w:r w:rsidRPr="00E113F8">
        <w:rPr>
          <w:rFonts w:ascii="Tahoma" w:hAnsi="Tahoma" w:cs="Tahoma"/>
          <w:sz w:val="22"/>
          <w:szCs w:val="22"/>
          <w:rtl/>
        </w:rPr>
        <w:t xml:space="preserve">وموقع </w:t>
      </w:r>
      <w:proofErr w:type="spellStart"/>
      <w:r w:rsidRPr="00E113F8">
        <w:rPr>
          <w:rFonts w:ascii="Tahoma" w:hAnsi="Tahoma" w:cs="Tahoma"/>
          <w:sz w:val="22"/>
          <w:szCs w:val="22"/>
          <w:rtl/>
        </w:rPr>
        <w:t>انستغرام</w:t>
      </w:r>
      <w:proofErr w:type="spellEnd"/>
      <w:r w:rsidRPr="00E113F8">
        <w:rPr>
          <w:rFonts w:ascii="Tahoma" w:hAnsi="Tahoma" w:cs="Tahoma"/>
          <w:sz w:val="22"/>
          <w:szCs w:val="22"/>
        </w:rPr>
        <w:t xml:space="preserve"> (@</w:t>
      </w:r>
      <w:proofErr w:type="spellStart"/>
      <w:r w:rsidRPr="00E113F8">
        <w:rPr>
          <w:rFonts w:ascii="Tahoma" w:hAnsi="Tahoma" w:cs="Tahoma"/>
          <w:sz w:val="22"/>
          <w:szCs w:val="22"/>
        </w:rPr>
        <w:t>LouvreAbuDhabi</w:t>
      </w:r>
      <w:proofErr w:type="spellEnd"/>
      <w:r w:rsidRPr="00E113F8">
        <w:rPr>
          <w:rFonts w:ascii="Tahoma" w:hAnsi="Tahoma" w:cs="Tahoma"/>
          <w:sz w:val="22"/>
          <w:szCs w:val="22"/>
        </w:rPr>
        <w:t>) #</w:t>
      </w:r>
      <w:proofErr w:type="spellStart"/>
      <w:r w:rsidRPr="00E113F8">
        <w:rPr>
          <w:rFonts w:ascii="Tahoma" w:hAnsi="Tahoma" w:cs="Tahoma"/>
          <w:sz w:val="22"/>
          <w:szCs w:val="22"/>
        </w:rPr>
        <w:t>LouvreAbuDhabi</w:t>
      </w:r>
      <w:proofErr w:type="spellEnd"/>
      <w:r w:rsidRPr="00E113F8">
        <w:rPr>
          <w:rFonts w:ascii="Tahoma" w:hAnsi="Tahoma" w:cs="Tahoma"/>
          <w:sz w:val="22"/>
          <w:szCs w:val="22"/>
        </w:rPr>
        <w:t xml:space="preserve"> </w:t>
      </w:r>
    </w:p>
    <w:p w:rsidR="00965EC3" w:rsidRDefault="00965EC3" w:rsidP="00E113F8">
      <w:pPr>
        <w:bidi/>
        <w:spacing w:line="276" w:lineRule="auto"/>
        <w:jc w:val="both"/>
        <w:rPr>
          <w:rFonts w:ascii="Tahoma" w:hAnsi="Tahoma" w:cs="Tahoma"/>
          <w:b/>
          <w:bCs/>
          <w:sz w:val="22"/>
          <w:szCs w:val="22"/>
          <w:rtl/>
          <w:lang w:bidi="ar-AE"/>
        </w:rPr>
      </w:pPr>
    </w:p>
    <w:p w:rsidR="00B366D1" w:rsidRPr="00E113F8" w:rsidRDefault="00B366D1" w:rsidP="00965EC3">
      <w:pPr>
        <w:bidi/>
        <w:spacing w:line="276" w:lineRule="auto"/>
        <w:jc w:val="both"/>
        <w:rPr>
          <w:rFonts w:ascii="Tahoma" w:hAnsi="Tahoma" w:cs="Tahoma"/>
          <w:b/>
          <w:bCs/>
          <w:sz w:val="22"/>
          <w:szCs w:val="22"/>
          <w:rtl/>
        </w:rPr>
      </w:pPr>
      <w:r w:rsidRPr="00E113F8">
        <w:rPr>
          <w:rFonts w:ascii="Tahoma" w:hAnsi="Tahoma" w:cs="Tahoma"/>
          <w:b/>
          <w:bCs/>
          <w:sz w:val="22"/>
          <w:szCs w:val="22"/>
          <w:rtl/>
        </w:rPr>
        <w:t xml:space="preserve">نبذة عن متحف اللوفر </w:t>
      </w:r>
      <w:proofErr w:type="gramStart"/>
      <w:r w:rsidRPr="00E113F8">
        <w:rPr>
          <w:rFonts w:ascii="Tahoma" w:hAnsi="Tahoma" w:cs="Tahoma"/>
          <w:b/>
          <w:bCs/>
          <w:sz w:val="22"/>
          <w:szCs w:val="22"/>
          <w:rtl/>
        </w:rPr>
        <w:t>أبوظبي</w:t>
      </w:r>
      <w:proofErr w:type="gramEnd"/>
    </w:p>
    <w:p w:rsidR="00B366D1" w:rsidRPr="00E113F8" w:rsidRDefault="00B366D1" w:rsidP="00E113F8">
      <w:pPr>
        <w:bidi/>
        <w:spacing w:line="276" w:lineRule="auto"/>
        <w:jc w:val="both"/>
        <w:rPr>
          <w:rFonts w:ascii="Tahoma" w:hAnsi="Tahoma" w:cs="Tahoma"/>
          <w:sz w:val="22"/>
          <w:szCs w:val="22"/>
          <w:rtl/>
        </w:rPr>
      </w:pPr>
      <w:r w:rsidRPr="00E113F8">
        <w:rPr>
          <w:rFonts w:ascii="Tahoma" w:hAnsi="Tahoma" w:cs="Tahoma"/>
          <w:sz w:val="22"/>
          <w:szCs w:val="22"/>
          <w:rtl/>
        </w:rPr>
        <w:t>أتى متحف اللوفر أبوظبي ثمرة اتفاق استثنائي عُقد بين حكومتي أبوظبي وفرنسا، وقد عمل على تصميمه المهندس المعماري جان نوفيل، وفتح أبوابه أمام الجمهور في جزيرة السعديات في نوفمبر 2017. إن تصميم المتحف مستوحى من العمارة الإسلامية التقليدية، كما أن الضوء يتسلل من قبته الضخمة لينثر شعاع النور. وقد تحوّل المتحف، منذ عامه الأول، إلى مساحة اجتماعية فريدة تجمع الزوار في جو فني وثقافي.</w:t>
      </w:r>
      <w:r w:rsidRPr="00E113F8">
        <w:rPr>
          <w:rFonts w:ascii="Tahoma" w:hAnsi="Tahoma" w:cs="Tahoma"/>
          <w:sz w:val="22"/>
          <w:szCs w:val="22"/>
        </w:rPr>
        <w:t xml:space="preserve"> </w:t>
      </w:r>
    </w:p>
    <w:p w:rsidR="00712017" w:rsidRDefault="00712017" w:rsidP="00E113F8">
      <w:pPr>
        <w:bidi/>
        <w:spacing w:line="276" w:lineRule="auto"/>
        <w:jc w:val="both"/>
        <w:rPr>
          <w:rFonts w:ascii="Tahoma" w:hAnsi="Tahoma" w:cs="Tahoma"/>
          <w:sz w:val="22"/>
          <w:szCs w:val="22"/>
          <w:rtl/>
        </w:rPr>
      </w:pPr>
    </w:p>
    <w:p w:rsidR="00B366D1" w:rsidRPr="00E113F8" w:rsidRDefault="00B366D1" w:rsidP="00712017">
      <w:pPr>
        <w:bidi/>
        <w:spacing w:line="276" w:lineRule="auto"/>
        <w:jc w:val="both"/>
        <w:rPr>
          <w:rFonts w:ascii="Tahoma" w:hAnsi="Tahoma" w:cs="Tahoma"/>
          <w:sz w:val="22"/>
          <w:szCs w:val="22"/>
          <w:rtl/>
        </w:rPr>
      </w:pPr>
      <w:r w:rsidRPr="00E113F8">
        <w:rPr>
          <w:rFonts w:ascii="Tahoma" w:hAnsi="Tahoma" w:cs="Tahoma"/>
          <w:sz w:val="22"/>
          <w:szCs w:val="22"/>
          <w:rtl/>
        </w:rPr>
        <w:t>يحتفل متحف اللوفر أبوظبي بالإبداع العالمي للبشرية ويدعو الجماهير إلى تأمّل جوهر الإنسانية بعيون التاريخ. وهو يركّز، من خلال منهج استحواذ الأعمال وتنظيم المعارض، على خلق حوار عبر الثقافات، وذلك عبر قصص الإبداع البشري التي تتجاوز الحضارات والمكان والزمان</w:t>
      </w:r>
      <w:r w:rsidRPr="00E113F8">
        <w:rPr>
          <w:rFonts w:ascii="Tahoma" w:hAnsi="Tahoma" w:cs="Tahoma"/>
          <w:sz w:val="22"/>
          <w:szCs w:val="22"/>
        </w:rPr>
        <w:t>.</w:t>
      </w:r>
    </w:p>
    <w:p w:rsidR="00712017" w:rsidRDefault="00712017" w:rsidP="00E113F8">
      <w:pPr>
        <w:bidi/>
        <w:spacing w:line="276" w:lineRule="auto"/>
        <w:jc w:val="both"/>
        <w:rPr>
          <w:rFonts w:ascii="Tahoma" w:hAnsi="Tahoma" w:cs="Tahoma"/>
          <w:sz w:val="22"/>
          <w:szCs w:val="22"/>
          <w:rtl/>
        </w:rPr>
      </w:pPr>
    </w:p>
    <w:p w:rsidR="00B366D1" w:rsidRPr="00E113F8" w:rsidRDefault="00B366D1" w:rsidP="00712017">
      <w:pPr>
        <w:bidi/>
        <w:spacing w:line="276" w:lineRule="auto"/>
        <w:jc w:val="both"/>
        <w:rPr>
          <w:rFonts w:ascii="Tahoma" w:hAnsi="Tahoma" w:cs="Tahoma"/>
          <w:sz w:val="22"/>
          <w:szCs w:val="22"/>
          <w:rtl/>
        </w:rPr>
      </w:pPr>
      <w:r w:rsidRPr="00E113F8">
        <w:rPr>
          <w:rFonts w:ascii="Tahoma" w:hAnsi="Tahoma" w:cs="Tahoma"/>
          <w:sz w:val="22"/>
          <w:szCs w:val="22"/>
          <w:rtl/>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13 مؤسسة ثقافية ومتحفاً عالمياً من فرنسا</w:t>
      </w:r>
      <w:r w:rsidRPr="00E113F8">
        <w:rPr>
          <w:rFonts w:ascii="Tahoma" w:hAnsi="Tahoma" w:cs="Tahoma"/>
          <w:sz w:val="22"/>
          <w:szCs w:val="22"/>
        </w:rPr>
        <w:t xml:space="preserve">. </w:t>
      </w:r>
    </w:p>
    <w:p w:rsidR="00712017" w:rsidRDefault="00712017" w:rsidP="00E113F8">
      <w:pPr>
        <w:bidi/>
        <w:spacing w:line="276" w:lineRule="auto"/>
        <w:jc w:val="both"/>
        <w:rPr>
          <w:rFonts w:ascii="Tahoma" w:hAnsi="Tahoma" w:cs="Tahoma"/>
          <w:sz w:val="22"/>
          <w:szCs w:val="22"/>
          <w:rtl/>
        </w:rPr>
      </w:pPr>
    </w:p>
    <w:p w:rsidR="00B366D1" w:rsidRPr="00E113F8" w:rsidRDefault="00B366D1" w:rsidP="00712017">
      <w:pPr>
        <w:bidi/>
        <w:spacing w:line="276" w:lineRule="auto"/>
        <w:jc w:val="both"/>
        <w:rPr>
          <w:rFonts w:ascii="Tahoma" w:hAnsi="Tahoma" w:cs="Tahoma"/>
          <w:sz w:val="22"/>
          <w:szCs w:val="22"/>
          <w:rtl/>
        </w:rPr>
      </w:pPr>
      <w:r w:rsidRPr="00E113F8">
        <w:rPr>
          <w:rFonts w:ascii="Tahoma" w:hAnsi="Tahoma" w:cs="Tahoma"/>
          <w:sz w:val="22"/>
          <w:szCs w:val="22"/>
          <w:rtl/>
        </w:rPr>
        <w:t>ويُعد اللوفر أبوظبي منصّة لاختبار الأفكار الجديدة في عالم تسوده العولمة، كما يدعم نمو الأجيال القادمة من المواهب وروّاد الثقافة. ويقدم المتحف مجموعة واسعة من فرص التعلّم والمشاركة والترفيه عبر معارضه الدولية وبرامجه ومتحفه الخاص بالأطفال</w:t>
      </w:r>
      <w:r w:rsidRPr="00E113F8">
        <w:rPr>
          <w:rFonts w:ascii="Tahoma" w:hAnsi="Tahoma" w:cs="Tahoma"/>
          <w:sz w:val="22"/>
          <w:szCs w:val="22"/>
        </w:rPr>
        <w:t>.</w:t>
      </w:r>
    </w:p>
    <w:p w:rsidR="00712017" w:rsidRDefault="00712017" w:rsidP="00E113F8">
      <w:pPr>
        <w:bidi/>
        <w:spacing w:line="276" w:lineRule="auto"/>
        <w:jc w:val="both"/>
        <w:rPr>
          <w:rFonts w:ascii="Tahoma" w:hAnsi="Tahoma" w:cs="Tahoma"/>
          <w:sz w:val="22"/>
          <w:szCs w:val="22"/>
          <w:rtl/>
        </w:rPr>
      </w:pPr>
    </w:p>
    <w:p w:rsidR="00B366D1" w:rsidRPr="00E113F8" w:rsidRDefault="00B366D1" w:rsidP="00712017">
      <w:pPr>
        <w:bidi/>
        <w:spacing w:line="276" w:lineRule="auto"/>
        <w:jc w:val="both"/>
        <w:rPr>
          <w:rFonts w:ascii="Tahoma" w:hAnsi="Tahoma" w:cs="Tahoma"/>
          <w:sz w:val="22"/>
          <w:szCs w:val="22"/>
        </w:rPr>
      </w:pPr>
      <w:r w:rsidRPr="00E113F8">
        <w:rPr>
          <w:rFonts w:ascii="Tahoma" w:hAnsi="Tahoma" w:cs="Tahoma"/>
          <w:sz w:val="22"/>
          <w:szCs w:val="22"/>
          <w:rtl/>
        </w:rPr>
        <w:t>أعلنت دولة الإمارات العربية المتحدة العام 2019 عاماً للتسامح. في هذا السياق، يستمر اللوفر أبوظبي في العمل على تحقيق رؤيته التي تقوم على تلاقي الحضارات وتعزيز مبادئ الانفتاح والتسامح والأمل في العالم العربي</w:t>
      </w:r>
      <w:r w:rsidRPr="00E113F8">
        <w:rPr>
          <w:rFonts w:ascii="Tahoma" w:hAnsi="Tahoma" w:cs="Tahoma"/>
          <w:sz w:val="22"/>
          <w:szCs w:val="22"/>
        </w:rPr>
        <w:t>.</w:t>
      </w:r>
    </w:p>
    <w:p w:rsidR="00B366D1" w:rsidRPr="00E113F8" w:rsidRDefault="00B366D1" w:rsidP="00E113F8">
      <w:pPr>
        <w:bidi/>
        <w:spacing w:after="240" w:line="276" w:lineRule="auto"/>
        <w:jc w:val="both"/>
        <w:rPr>
          <w:rFonts w:ascii="Tahoma" w:eastAsia="Calibri" w:hAnsi="Tahoma" w:cs="Tahoma"/>
          <w:bCs/>
          <w:sz w:val="22"/>
          <w:szCs w:val="22"/>
          <w:rtl/>
        </w:rPr>
      </w:pPr>
    </w:p>
    <w:p w:rsidR="00B366D1" w:rsidRPr="00E113F8" w:rsidRDefault="00B366D1" w:rsidP="00E113F8">
      <w:pPr>
        <w:bidi/>
        <w:spacing w:after="240" w:line="276" w:lineRule="auto"/>
        <w:jc w:val="both"/>
        <w:rPr>
          <w:rFonts w:ascii="Tahoma" w:eastAsia="Calibri" w:hAnsi="Tahoma" w:cs="Tahoma"/>
          <w:bCs/>
          <w:sz w:val="22"/>
          <w:szCs w:val="22"/>
          <w:rtl/>
          <w:lang w:bidi="ar-AE"/>
        </w:rPr>
      </w:pPr>
      <w:r w:rsidRPr="00E113F8">
        <w:rPr>
          <w:rFonts w:ascii="Tahoma" w:eastAsia="Calibri" w:hAnsi="Tahoma" w:cs="Tahoma"/>
          <w:bCs/>
          <w:sz w:val="22"/>
          <w:szCs w:val="22"/>
          <w:rtl/>
          <w:lang w:bidi="ar-AE"/>
        </w:rPr>
        <w:t>نبذة عن مجموعة متاحف الفنون الزخرفية في فرنسا</w:t>
      </w:r>
    </w:p>
    <w:p w:rsidR="00B366D1" w:rsidRPr="00E113F8" w:rsidRDefault="00B366D1" w:rsidP="00E113F8">
      <w:pPr>
        <w:bidi/>
        <w:spacing w:after="240" w:line="276" w:lineRule="auto"/>
        <w:jc w:val="both"/>
        <w:rPr>
          <w:rFonts w:ascii="Tahoma" w:eastAsia="Calibri" w:hAnsi="Tahoma" w:cs="Tahoma"/>
          <w:b/>
          <w:sz w:val="22"/>
          <w:szCs w:val="22"/>
          <w:rtl/>
          <w:lang w:bidi="ar-AE"/>
        </w:rPr>
      </w:pPr>
      <w:r w:rsidRPr="00E113F8">
        <w:rPr>
          <w:rFonts w:ascii="Tahoma" w:eastAsia="Calibri" w:hAnsi="Tahoma" w:cs="Tahoma"/>
          <w:b/>
          <w:sz w:val="22"/>
          <w:szCs w:val="22"/>
          <w:rtl/>
          <w:lang w:bidi="ar-AE"/>
        </w:rPr>
        <w:t xml:space="preserve">إن مجموعة متاحف الفنون الزخرفية في فرنسا هي مؤسسة خاصة قائمة في ظل قانون العام 1901 الخاص بالمؤسسات غير الربحية، وهي تُعتبر مؤسسة تصب في المصلحة العامة. تم إنشاء المجموعة في العام 1882 في مطلع </w:t>
      </w:r>
      <w:r w:rsidR="00CC6A45">
        <w:rPr>
          <w:rFonts w:ascii="Tahoma" w:eastAsia="Calibri" w:hAnsi="Tahoma" w:cs="Tahoma" w:hint="cs"/>
          <w:b/>
          <w:sz w:val="22"/>
          <w:szCs w:val="22"/>
          <w:rtl/>
          <w:lang w:bidi="ar-AE"/>
        </w:rPr>
        <w:t xml:space="preserve">تنظيم </w:t>
      </w:r>
      <w:r w:rsidRPr="00E113F8">
        <w:rPr>
          <w:rFonts w:ascii="Tahoma" w:eastAsia="Calibri" w:hAnsi="Tahoma" w:cs="Tahoma"/>
          <w:b/>
          <w:sz w:val="22"/>
          <w:szCs w:val="22"/>
          <w:rtl/>
          <w:lang w:bidi="ar-AE"/>
        </w:rPr>
        <w:t xml:space="preserve">المعارض العالمية، حين تعاون عدد من جامعي التحف والقطع الفنية بهدف تعزيز الفنون التطبيقية وإنشاء الروابط بين الصناعة والثقافة من جهة والتصميم والإنتاج من جهة أخرى. </w:t>
      </w:r>
    </w:p>
    <w:p w:rsidR="00712017" w:rsidRDefault="00B366D1" w:rsidP="00712017">
      <w:pPr>
        <w:bidi/>
        <w:spacing w:after="240" w:line="276" w:lineRule="auto"/>
        <w:jc w:val="both"/>
        <w:rPr>
          <w:rFonts w:ascii="Tahoma" w:eastAsia="Calibri" w:hAnsi="Tahoma" w:cs="Tahoma"/>
          <w:b/>
          <w:sz w:val="22"/>
          <w:szCs w:val="22"/>
          <w:rtl/>
          <w:lang w:bidi="ar-AE"/>
        </w:rPr>
      </w:pPr>
      <w:r w:rsidRPr="00E113F8">
        <w:rPr>
          <w:rFonts w:ascii="Tahoma" w:eastAsia="Calibri" w:hAnsi="Tahoma" w:cs="Tahoma"/>
          <w:b/>
          <w:sz w:val="22"/>
          <w:szCs w:val="22"/>
          <w:rtl/>
          <w:lang w:bidi="ar-AE"/>
        </w:rPr>
        <w:t>عُرفت المجموعة على مدى أعوام عديدة باسم "الاتحاد المركزي للفنون الزخرفية"، ولكن في يناير 2018 تم تغيير اسمها إلى مجموعة متاحف الفنون الزخرفية. وعلى الرغم من تغيير الاسم، إلا أن المجموعة تلتزم بأهدافها الأصلية التي تقوم على الحفاظ على المجموعات الفنيّة وتعزيز الثقافة وتوفير التعليم والتدريب المهني في مجال الفن ودعم مجال التصميم.</w:t>
      </w:r>
    </w:p>
    <w:p w:rsidR="00CC6A45" w:rsidRPr="00712017" w:rsidRDefault="00CC6A45" w:rsidP="00712017">
      <w:pPr>
        <w:bidi/>
        <w:spacing w:after="240" w:line="276" w:lineRule="auto"/>
        <w:jc w:val="both"/>
        <w:rPr>
          <w:rFonts w:ascii="Tahoma" w:eastAsia="Calibri" w:hAnsi="Tahoma" w:cs="Tahoma"/>
          <w:b/>
          <w:sz w:val="22"/>
          <w:szCs w:val="22"/>
          <w:rtl/>
          <w:lang w:bidi="ar-AE"/>
        </w:rPr>
      </w:pPr>
      <w:r>
        <w:rPr>
          <w:rFonts w:ascii="Tahoma" w:hAnsi="Tahoma" w:cs="Tahoma" w:hint="cs"/>
          <w:sz w:val="22"/>
          <w:szCs w:val="22"/>
          <w:rtl/>
        </w:rPr>
        <w:t>وتسعى المجموعة بشكل دائم إلى الحفاظ على ثقافة الفن في فرنسا، والتي تحوّل الأشياء التي نستخدمها في حياتنا اليومية إلى قطع جميلة.</w:t>
      </w:r>
    </w:p>
    <w:p w:rsidR="00B366D1" w:rsidRPr="00E113F8" w:rsidRDefault="00B366D1" w:rsidP="00CC6A45">
      <w:pPr>
        <w:bidi/>
        <w:spacing w:line="276" w:lineRule="auto"/>
        <w:jc w:val="both"/>
        <w:rPr>
          <w:rFonts w:ascii="Tahoma" w:hAnsi="Tahoma" w:cs="Tahoma"/>
          <w:sz w:val="22"/>
          <w:szCs w:val="22"/>
          <w:rtl/>
        </w:rPr>
      </w:pPr>
      <w:r w:rsidRPr="00E113F8">
        <w:rPr>
          <w:rFonts w:ascii="Tahoma" w:hAnsi="Tahoma" w:cs="Tahoma"/>
          <w:sz w:val="22"/>
          <w:szCs w:val="22"/>
          <w:rtl/>
        </w:rPr>
        <w:t>وتتوزع منشآت المجموعة على ثلاثة مواقع بارزة في باريس:</w:t>
      </w:r>
    </w:p>
    <w:p w:rsidR="00B366D1" w:rsidRPr="00E113F8" w:rsidRDefault="00B366D1" w:rsidP="00E113F8">
      <w:pPr>
        <w:pStyle w:val="ListParagraph"/>
        <w:numPr>
          <w:ilvl w:val="0"/>
          <w:numId w:val="54"/>
        </w:numPr>
        <w:bidi/>
        <w:spacing w:line="276" w:lineRule="auto"/>
        <w:jc w:val="both"/>
        <w:rPr>
          <w:rFonts w:ascii="Tahoma" w:hAnsi="Tahoma" w:cs="Tahoma"/>
          <w:sz w:val="22"/>
          <w:szCs w:val="22"/>
        </w:rPr>
      </w:pPr>
      <w:r w:rsidRPr="00E113F8">
        <w:rPr>
          <w:rFonts w:ascii="Tahoma" w:hAnsi="Tahoma" w:cs="Tahoma"/>
          <w:sz w:val="22"/>
          <w:szCs w:val="22"/>
          <w:rtl/>
        </w:rPr>
        <w:t>متحف الفنون الزخرفية في باريس والمكتبة، ويقعان في جناحيّ روهان ومرسان في اللوفر</w:t>
      </w:r>
    </w:p>
    <w:p w:rsidR="00B366D1" w:rsidRPr="00E113F8" w:rsidRDefault="00B366D1" w:rsidP="00E113F8">
      <w:pPr>
        <w:pStyle w:val="ListParagraph"/>
        <w:numPr>
          <w:ilvl w:val="0"/>
          <w:numId w:val="54"/>
        </w:numPr>
        <w:autoSpaceDE w:val="0"/>
        <w:autoSpaceDN w:val="0"/>
        <w:bidi/>
        <w:spacing w:line="276" w:lineRule="auto"/>
        <w:jc w:val="both"/>
        <w:rPr>
          <w:rFonts w:ascii="Tahoma" w:hAnsi="Tahoma" w:cs="Tahoma"/>
          <w:sz w:val="22"/>
          <w:szCs w:val="22"/>
          <w:lang w:val="en-US" w:bidi="ar-AE"/>
        </w:rPr>
      </w:pPr>
      <w:r w:rsidRPr="00E113F8">
        <w:rPr>
          <w:rFonts w:ascii="Tahoma" w:hAnsi="Tahoma" w:cs="Tahoma"/>
          <w:sz w:val="22"/>
          <w:szCs w:val="22"/>
          <w:rtl/>
        </w:rPr>
        <w:t>متحف نيسيم دو كاموندو، ويقع في فندق كاموندو</w:t>
      </w:r>
    </w:p>
    <w:p w:rsidR="00B366D1" w:rsidRDefault="00B366D1" w:rsidP="00E113F8">
      <w:pPr>
        <w:pStyle w:val="ListParagraph"/>
        <w:numPr>
          <w:ilvl w:val="0"/>
          <w:numId w:val="54"/>
        </w:numPr>
        <w:autoSpaceDE w:val="0"/>
        <w:autoSpaceDN w:val="0"/>
        <w:bidi/>
        <w:spacing w:line="276" w:lineRule="auto"/>
        <w:jc w:val="both"/>
        <w:rPr>
          <w:rFonts w:ascii="Tahoma" w:hAnsi="Tahoma" w:cs="Tahoma"/>
          <w:sz w:val="22"/>
          <w:szCs w:val="22"/>
        </w:rPr>
      </w:pPr>
      <w:r w:rsidRPr="00E113F8">
        <w:rPr>
          <w:rFonts w:ascii="Tahoma" w:hAnsi="Tahoma" w:cs="Tahoma"/>
          <w:sz w:val="22"/>
          <w:szCs w:val="22"/>
          <w:rtl/>
        </w:rPr>
        <w:t xml:space="preserve">مدرسة كاموندو، التي تدرب مهندسي ومصممي الديكور الداخلي منذ العام 1988 </w:t>
      </w:r>
    </w:p>
    <w:p w:rsidR="00CC6A45" w:rsidRDefault="00CC6A45" w:rsidP="00CC6A45">
      <w:pPr>
        <w:autoSpaceDE w:val="0"/>
        <w:autoSpaceDN w:val="0"/>
        <w:bidi/>
        <w:spacing w:line="276" w:lineRule="auto"/>
        <w:jc w:val="both"/>
        <w:rPr>
          <w:rFonts w:ascii="Tahoma" w:hAnsi="Tahoma" w:cs="Tahoma"/>
          <w:sz w:val="22"/>
          <w:szCs w:val="22"/>
          <w:rtl/>
        </w:rPr>
      </w:pPr>
    </w:p>
    <w:p w:rsidR="00B366D1" w:rsidRDefault="00CC6A45" w:rsidP="00CC6A45">
      <w:pPr>
        <w:autoSpaceDE w:val="0"/>
        <w:autoSpaceDN w:val="0"/>
        <w:bidi/>
        <w:spacing w:line="276" w:lineRule="auto"/>
        <w:jc w:val="both"/>
        <w:rPr>
          <w:rFonts w:ascii="Tahoma" w:hAnsi="Tahoma" w:cs="Tahoma"/>
          <w:sz w:val="22"/>
          <w:szCs w:val="22"/>
          <w:rtl/>
        </w:rPr>
      </w:pPr>
      <w:r>
        <w:rPr>
          <w:rFonts w:ascii="Tahoma" w:hAnsi="Tahoma" w:cs="Tahoma" w:hint="cs"/>
          <w:sz w:val="22"/>
          <w:szCs w:val="22"/>
          <w:rtl/>
        </w:rPr>
        <w:t>أما ورش العمل المعروفة باسم "أتلييه كاروسيل" فتُقام في جميع هذه المواقع.</w:t>
      </w:r>
    </w:p>
    <w:p w:rsidR="00CC6A45" w:rsidRPr="00CC6A45" w:rsidRDefault="00CC6A45" w:rsidP="00CC6A45">
      <w:pPr>
        <w:autoSpaceDE w:val="0"/>
        <w:autoSpaceDN w:val="0"/>
        <w:bidi/>
        <w:spacing w:line="276" w:lineRule="auto"/>
        <w:jc w:val="both"/>
        <w:rPr>
          <w:rFonts w:ascii="Tahoma" w:hAnsi="Tahoma" w:cs="Tahoma"/>
          <w:sz w:val="22"/>
          <w:szCs w:val="22"/>
        </w:rPr>
      </w:pPr>
    </w:p>
    <w:p w:rsidR="00E5239E" w:rsidRPr="00E113F8" w:rsidRDefault="00E5239E" w:rsidP="00E113F8">
      <w:pPr>
        <w:bidi/>
        <w:spacing w:line="276" w:lineRule="auto"/>
        <w:jc w:val="both"/>
        <w:rPr>
          <w:rFonts w:ascii="Tahoma" w:hAnsi="Tahoma" w:cs="Tahoma"/>
          <w:b/>
          <w:bCs/>
          <w:sz w:val="22"/>
          <w:szCs w:val="22"/>
          <w:rtl/>
        </w:rPr>
      </w:pPr>
      <w:r w:rsidRPr="00E113F8">
        <w:rPr>
          <w:rFonts w:ascii="Tahoma" w:hAnsi="Tahoma" w:cs="Tahoma"/>
          <w:b/>
          <w:bCs/>
          <w:sz w:val="22"/>
          <w:szCs w:val="22"/>
          <w:rtl/>
        </w:rPr>
        <w:t>نبذة عن وكالة متاحف فرنسا</w:t>
      </w:r>
      <w:r w:rsidRPr="00E113F8">
        <w:rPr>
          <w:rFonts w:ascii="Tahoma" w:hAnsi="Tahoma" w:cs="Tahoma"/>
          <w:b/>
          <w:bCs/>
          <w:sz w:val="22"/>
          <w:szCs w:val="22"/>
        </w:rPr>
        <w:t xml:space="preserve"> </w:t>
      </w:r>
    </w:p>
    <w:p w:rsidR="00E5239E" w:rsidRPr="00E113F8" w:rsidRDefault="00E5239E" w:rsidP="00E113F8">
      <w:pPr>
        <w:bidi/>
        <w:spacing w:line="276" w:lineRule="auto"/>
        <w:jc w:val="both"/>
        <w:rPr>
          <w:rFonts w:ascii="Tahoma" w:hAnsi="Tahoma" w:cs="Tahoma"/>
          <w:sz w:val="22"/>
          <w:szCs w:val="22"/>
          <w:rtl/>
        </w:rPr>
      </w:pPr>
      <w:r w:rsidRPr="00E113F8">
        <w:rPr>
          <w:rFonts w:ascii="Tahoma" w:hAnsi="Tahoma" w:cs="Tahoma"/>
          <w:sz w:val="22"/>
          <w:szCs w:val="22"/>
          <w:rtl/>
        </w:rPr>
        <w:t>تم إنشاء وكالة متاحف فرنسا في العام 2007 بناءً على الاتفاق الحكومي بين أبوظبي وفرنسا، وهي تشكّل منذ عشر سنوات صلة وصل رئيسية بين البلدين في نطاق إنجاز متحف اللوفر أبوظبي</w:t>
      </w:r>
      <w:r w:rsidRPr="00E113F8">
        <w:rPr>
          <w:rFonts w:ascii="Tahoma" w:hAnsi="Tahoma" w:cs="Tahoma"/>
          <w:sz w:val="22"/>
          <w:szCs w:val="22"/>
        </w:rPr>
        <w:t>.</w:t>
      </w:r>
    </w:p>
    <w:p w:rsidR="00317F03" w:rsidRDefault="00317F03" w:rsidP="00E113F8">
      <w:pPr>
        <w:bidi/>
        <w:spacing w:line="276" w:lineRule="auto"/>
        <w:jc w:val="both"/>
        <w:rPr>
          <w:rFonts w:ascii="Tahoma" w:hAnsi="Tahoma" w:cs="Tahoma"/>
          <w:sz w:val="22"/>
          <w:szCs w:val="22"/>
          <w:rtl/>
        </w:rPr>
      </w:pPr>
    </w:p>
    <w:p w:rsidR="00E5239E" w:rsidRPr="00E113F8" w:rsidRDefault="00E5239E" w:rsidP="00317F03">
      <w:pPr>
        <w:bidi/>
        <w:spacing w:line="276" w:lineRule="auto"/>
        <w:jc w:val="both"/>
        <w:rPr>
          <w:rFonts w:ascii="Tahoma" w:hAnsi="Tahoma" w:cs="Tahoma"/>
          <w:sz w:val="22"/>
          <w:szCs w:val="22"/>
          <w:rtl/>
        </w:rPr>
      </w:pPr>
      <w:r w:rsidRPr="00E113F8">
        <w:rPr>
          <w:rFonts w:ascii="Tahoma" w:hAnsi="Tahoma" w:cs="Tahoma"/>
          <w:sz w:val="22"/>
          <w:szCs w:val="22"/>
          <w:rtl/>
        </w:rPr>
        <w:t>قدّمت الوكالة منذ تأسيسها المساعدة والخبرة لتوفير خدمات الاستشارات للجهات ذات العلاقة في دولة الإمارات العربية المتحدة في المجالات التالية: المساهمة في وضع البرامج العلمية والثقافية، والمشاركة في تنظيم الوصف المنهجي لمقتنيات المتحف بما في ذلك المعلومات المخصصة للافتات ومشاريع الوسائط المتعددة، إلى جانب تنسيق برامج الأعمال المُعارة من المجموعات الفرنسية وتنظيم المعارض العالمية، والمساهمة في إنشاء مجموعة المقتنيات الفنية الدائمة ودعم متحف اللوفر أبوظبي في وضع الأنظمة/القوانين العامة لزيارة المتحف</w:t>
      </w:r>
      <w:r w:rsidRPr="00E113F8">
        <w:rPr>
          <w:rFonts w:ascii="Tahoma" w:hAnsi="Tahoma" w:cs="Tahoma"/>
          <w:sz w:val="22"/>
          <w:szCs w:val="22"/>
        </w:rPr>
        <w:t xml:space="preserve">. </w:t>
      </w:r>
    </w:p>
    <w:p w:rsidR="00317F03" w:rsidRDefault="00317F03" w:rsidP="00E113F8">
      <w:pPr>
        <w:bidi/>
        <w:spacing w:line="276" w:lineRule="auto"/>
        <w:jc w:val="both"/>
        <w:rPr>
          <w:rFonts w:ascii="Tahoma" w:hAnsi="Tahoma" w:cs="Tahoma"/>
          <w:sz w:val="22"/>
          <w:szCs w:val="22"/>
          <w:rtl/>
        </w:rPr>
      </w:pPr>
    </w:p>
    <w:p w:rsidR="00E5239E" w:rsidRPr="00E113F8" w:rsidRDefault="00E5239E" w:rsidP="00317F03">
      <w:pPr>
        <w:bidi/>
        <w:spacing w:line="276" w:lineRule="auto"/>
        <w:jc w:val="both"/>
        <w:rPr>
          <w:rFonts w:ascii="Tahoma" w:hAnsi="Tahoma" w:cs="Tahoma"/>
          <w:sz w:val="22"/>
          <w:szCs w:val="22"/>
          <w:rtl/>
        </w:rPr>
      </w:pPr>
      <w:r w:rsidRPr="00E113F8">
        <w:rPr>
          <w:rFonts w:ascii="Tahoma" w:hAnsi="Tahoma" w:cs="Tahoma"/>
          <w:sz w:val="22"/>
          <w:szCs w:val="22"/>
          <w:rtl/>
        </w:rPr>
        <w:t>تستمر الوكالة الآن في أداء مهمتها في اللوفر أبوظبي بعد افتتاحه من خلال تدريب طاقم عمل المتحف، وتنسيق عمليات الإعارة من المتاحف الفرنسية لمدة 10 سنوات وتنظيم المعارض العالمية على مدى 15 عاماً</w:t>
      </w:r>
      <w:r w:rsidRPr="00E113F8">
        <w:rPr>
          <w:rFonts w:ascii="Tahoma" w:hAnsi="Tahoma" w:cs="Tahoma"/>
          <w:sz w:val="22"/>
          <w:szCs w:val="22"/>
        </w:rPr>
        <w:t xml:space="preserve">. </w:t>
      </w:r>
    </w:p>
    <w:p w:rsidR="00317F03" w:rsidRDefault="00317F03" w:rsidP="00E113F8">
      <w:pPr>
        <w:bidi/>
        <w:spacing w:line="276" w:lineRule="auto"/>
        <w:jc w:val="both"/>
        <w:rPr>
          <w:rFonts w:ascii="Tahoma" w:hAnsi="Tahoma" w:cs="Tahoma"/>
          <w:sz w:val="22"/>
          <w:szCs w:val="22"/>
          <w:rtl/>
        </w:rPr>
      </w:pPr>
    </w:p>
    <w:p w:rsidR="00E5239E" w:rsidRDefault="00E5239E" w:rsidP="00317F03">
      <w:pPr>
        <w:bidi/>
        <w:spacing w:line="276" w:lineRule="auto"/>
        <w:jc w:val="both"/>
        <w:rPr>
          <w:rFonts w:ascii="Tahoma" w:hAnsi="Tahoma" w:cs="Tahoma"/>
          <w:sz w:val="22"/>
          <w:szCs w:val="22"/>
          <w:rtl/>
        </w:rPr>
      </w:pPr>
      <w:r w:rsidRPr="00E113F8">
        <w:rPr>
          <w:rFonts w:ascii="Tahoma" w:hAnsi="Tahoma" w:cs="Tahoma"/>
          <w:sz w:val="22"/>
          <w:szCs w:val="22"/>
          <w:rtl/>
        </w:rPr>
        <w:t>تشكّل وكالة متاحف فرنسا صلة وصل بين اللوفر أبوظبي والمؤسسات الثقافية الأخرى الشريكة: متحف اللوفر في باريس، ومركز جورج بومبيدو، ومتحف أورسيه، ومتحف دى لا اورانجيريه، و"مكتبة فرنسا الوطنية"، و"متحف برانلي – جاك شيراك"، و"اتحاد المتاحف الوطنية - القصر الكبير</w:t>
      </w:r>
      <w:r w:rsidRPr="00E113F8">
        <w:rPr>
          <w:rFonts w:ascii="Tahoma" w:hAnsi="Tahoma" w:cs="Tahoma"/>
          <w:sz w:val="22"/>
          <w:szCs w:val="22"/>
        </w:rPr>
        <w:t>" (RMNGP)</w:t>
      </w:r>
      <w:r w:rsidRPr="00E113F8">
        <w:rPr>
          <w:rFonts w:ascii="Tahoma" w:hAnsi="Tahoma" w:cs="Tahoma"/>
          <w:sz w:val="22"/>
          <w:szCs w:val="22"/>
          <w:rtl/>
        </w:rPr>
        <w:t>، و"قصر فرساي"، ومتحف جيميه (المتحف الوطني للفنون الآسيوية)، إلى جانب "متحف كلوني" (المتحف الوطني للعصور الوسطى)، و"مدرسة اللوفر"، و"متحف رودان"، و"دومين ناسيونال دو شامبور"، ومتحف الأزياء والمنسوجات في باريس، و"المتحف الوطني للخزف - سيفر وليموج"، و"المتحف الوطني للآثار - سان جيرمان او لاي"، و"قصر فونتينبلو"، والهيئة المعنية بتسيير شؤون الممتلكات والمشروعات العقارية المتصلة بالثقافة</w:t>
      </w:r>
      <w:r w:rsidRPr="00E113F8">
        <w:rPr>
          <w:rFonts w:ascii="Tahoma" w:hAnsi="Tahoma" w:cs="Tahoma"/>
          <w:sz w:val="22"/>
          <w:szCs w:val="22"/>
        </w:rPr>
        <w:t xml:space="preserve"> (OPPIC).</w:t>
      </w:r>
    </w:p>
    <w:p w:rsidR="00317F03" w:rsidRPr="00E113F8" w:rsidRDefault="00317F03" w:rsidP="00317F03">
      <w:pPr>
        <w:bidi/>
        <w:spacing w:line="276" w:lineRule="auto"/>
        <w:jc w:val="both"/>
        <w:rPr>
          <w:rFonts w:ascii="Tahoma" w:hAnsi="Tahoma" w:cs="Tahoma"/>
          <w:sz w:val="22"/>
          <w:szCs w:val="22"/>
        </w:rPr>
      </w:pPr>
    </w:p>
    <w:p w:rsidR="00E5239E" w:rsidRPr="00E113F8" w:rsidRDefault="00E5239E" w:rsidP="00E113F8">
      <w:pPr>
        <w:autoSpaceDE w:val="0"/>
        <w:autoSpaceDN w:val="0"/>
        <w:bidi/>
        <w:spacing w:line="276" w:lineRule="auto"/>
        <w:jc w:val="both"/>
        <w:rPr>
          <w:rFonts w:ascii="Tahoma" w:hAnsi="Tahoma" w:cs="Tahoma"/>
          <w:b/>
          <w:bCs/>
          <w:sz w:val="22"/>
          <w:szCs w:val="22"/>
          <w:rtl/>
          <w:lang w:bidi="ar-AE"/>
        </w:rPr>
      </w:pPr>
      <w:r w:rsidRPr="00E113F8">
        <w:rPr>
          <w:rFonts w:ascii="Tahoma" w:hAnsi="Tahoma" w:cs="Tahoma"/>
          <w:b/>
          <w:bCs/>
          <w:sz w:val="22"/>
          <w:szCs w:val="22"/>
          <w:rtl/>
        </w:rPr>
        <w:t xml:space="preserve">نبذة عن </w:t>
      </w:r>
      <w:r w:rsidRPr="00E113F8">
        <w:rPr>
          <w:rFonts w:ascii="Tahoma" w:hAnsi="Tahoma" w:cs="Tahoma"/>
          <w:b/>
          <w:bCs/>
          <w:sz w:val="22"/>
          <w:szCs w:val="22"/>
          <w:rtl/>
          <w:lang w:bidi="ar-AE"/>
        </w:rPr>
        <w:t>ترايانو</w:t>
      </w:r>
    </w:p>
    <w:p w:rsidR="00E5239E" w:rsidRDefault="00E5239E" w:rsidP="00E113F8">
      <w:pPr>
        <w:autoSpaceDE w:val="0"/>
        <w:autoSpaceDN w:val="0"/>
        <w:bidi/>
        <w:spacing w:line="276" w:lineRule="auto"/>
        <w:jc w:val="both"/>
        <w:rPr>
          <w:rFonts w:ascii="Tahoma" w:hAnsi="Tahoma" w:cs="Tahoma"/>
          <w:sz w:val="22"/>
          <w:szCs w:val="22"/>
          <w:rtl/>
        </w:rPr>
      </w:pPr>
      <w:r w:rsidRPr="00E113F8">
        <w:rPr>
          <w:rFonts w:ascii="Tahoma" w:hAnsi="Tahoma" w:cs="Tahoma"/>
          <w:sz w:val="22"/>
          <w:szCs w:val="22"/>
          <w:rtl/>
        </w:rPr>
        <w:t>ترايانو،</w:t>
      </w:r>
      <w:r w:rsidRPr="00E113F8">
        <w:rPr>
          <w:rFonts w:ascii="Tahoma" w:hAnsi="Tahoma" w:cs="Tahoma"/>
          <w:sz w:val="22"/>
          <w:szCs w:val="22"/>
        </w:rPr>
        <w:t xml:space="preserve"> </w:t>
      </w:r>
      <w:r w:rsidRPr="00E113F8">
        <w:rPr>
          <w:rFonts w:ascii="Tahoma" w:hAnsi="Tahoma" w:cs="Tahoma"/>
          <w:sz w:val="22"/>
          <w:szCs w:val="22"/>
          <w:rtl/>
        </w:rPr>
        <w:t>وجهة</w:t>
      </w:r>
      <w:r w:rsidRPr="00E113F8">
        <w:rPr>
          <w:rFonts w:ascii="Tahoma" w:hAnsi="Tahoma" w:cs="Tahoma"/>
          <w:sz w:val="22"/>
          <w:szCs w:val="22"/>
        </w:rPr>
        <w:t xml:space="preserve"> </w:t>
      </w:r>
      <w:r w:rsidRPr="00E113F8">
        <w:rPr>
          <w:rFonts w:ascii="Tahoma" w:hAnsi="Tahoma" w:cs="Tahoma"/>
          <w:sz w:val="22"/>
          <w:szCs w:val="22"/>
          <w:rtl/>
        </w:rPr>
        <w:t>تسوّق</w:t>
      </w:r>
      <w:r w:rsidRPr="00E113F8">
        <w:rPr>
          <w:rFonts w:ascii="Tahoma" w:hAnsi="Tahoma" w:cs="Tahoma"/>
          <w:sz w:val="22"/>
          <w:szCs w:val="22"/>
        </w:rPr>
        <w:t xml:space="preserve"> </w:t>
      </w:r>
      <w:r w:rsidRPr="00E113F8">
        <w:rPr>
          <w:rFonts w:ascii="Tahoma" w:hAnsi="Tahoma" w:cs="Tahoma"/>
          <w:sz w:val="22"/>
          <w:szCs w:val="22"/>
          <w:rtl/>
        </w:rPr>
        <w:t>مميزة</w:t>
      </w:r>
      <w:r w:rsidRPr="00E113F8">
        <w:rPr>
          <w:rFonts w:ascii="Tahoma" w:hAnsi="Tahoma" w:cs="Tahoma"/>
          <w:sz w:val="22"/>
          <w:szCs w:val="22"/>
        </w:rPr>
        <w:t xml:space="preserve"> </w:t>
      </w:r>
      <w:r w:rsidRPr="00E113F8">
        <w:rPr>
          <w:rFonts w:ascii="Tahoma" w:hAnsi="Tahoma" w:cs="Tahoma"/>
          <w:sz w:val="22"/>
          <w:szCs w:val="22"/>
          <w:rtl/>
        </w:rPr>
        <w:t>ومفهوم</w:t>
      </w:r>
      <w:r w:rsidRPr="00E113F8">
        <w:rPr>
          <w:rFonts w:ascii="Tahoma" w:hAnsi="Tahoma" w:cs="Tahoma"/>
          <w:sz w:val="22"/>
          <w:szCs w:val="22"/>
        </w:rPr>
        <w:t xml:space="preserve"> </w:t>
      </w:r>
      <w:r w:rsidRPr="00E113F8">
        <w:rPr>
          <w:rFonts w:ascii="Tahoma" w:hAnsi="Tahoma" w:cs="Tahoma"/>
          <w:sz w:val="22"/>
          <w:szCs w:val="22"/>
          <w:rtl/>
        </w:rPr>
        <w:t>مبتكر</w:t>
      </w:r>
      <w:r w:rsidRPr="00E113F8">
        <w:rPr>
          <w:rFonts w:ascii="Tahoma" w:hAnsi="Tahoma" w:cs="Tahoma"/>
          <w:sz w:val="22"/>
          <w:szCs w:val="22"/>
        </w:rPr>
        <w:t xml:space="preserve"> </w:t>
      </w:r>
      <w:r w:rsidRPr="00E113F8">
        <w:rPr>
          <w:rFonts w:ascii="Tahoma" w:hAnsi="Tahoma" w:cs="Tahoma"/>
          <w:sz w:val="22"/>
          <w:szCs w:val="22"/>
          <w:rtl/>
        </w:rPr>
        <w:t>يقدم</w:t>
      </w:r>
      <w:r w:rsidRPr="00E113F8">
        <w:rPr>
          <w:rFonts w:ascii="Tahoma" w:hAnsi="Tahoma" w:cs="Tahoma"/>
          <w:sz w:val="22"/>
          <w:szCs w:val="22"/>
        </w:rPr>
        <w:t xml:space="preserve"> </w:t>
      </w:r>
      <w:r w:rsidRPr="00E113F8">
        <w:rPr>
          <w:rFonts w:ascii="Tahoma" w:hAnsi="Tahoma" w:cs="Tahoma"/>
          <w:sz w:val="22"/>
          <w:szCs w:val="22"/>
          <w:rtl/>
        </w:rPr>
        <w:t>تجارب</w:t>
      </w:r>
      <w:r w:rsidRPr="00E113F8">
        <w:rPr>
          <w:rFonts w:ascii="Tahoma" w:hAnsi="Tahoma" w:cs="Tahoma"/>
          <w:sz w:val="22"/>
          <w:szCs w:val="22"/>
        </w:rPr>
        <w:t xml:space="preserve"> </w:t>
      </w:r>
      <w:r w:rsidRPr="00E113F8">
        <w:rPr>
          <w:rFonts w:ascii="Tahoma" w:hAnsi="Tahoma" w:cs="Tahoma"/>
          <w:sz w:val="22"/>
          <w:szCs w:val="22"/>
          <w:rtl/>
        </w:rPr>
        <w:t>استثنائية</w:t>
      </w:r>
      <w:r w:rsidRPr="00E113F8">
        <w:rPr>
          <w:rFonts w:ascii="Tahoma" w:hAnsi="Tahoma" w:cs="Tahoma"/>
          <w:sz w:val="22"/>
          <w:szCs w:val="22"/>
        </w:rPr>
        <w:t xml:space="preserve"> </w:t>
      </w:r>
      <w:r w:rsidRPr="00E113F8">
        <w:rPr>
          <w:rFonts w:ascii="Tahoma" w:hAnsi="Tahoma" w:cs="Tahoma"/>
          <w:sz w:val="22"/>
          <w:szCs w:val="22"/>
          <w:rtl/>
        </w:rPr>
        <w:t>من</w:t>
      </w:r>
      <w:r w:rsidRPr="00E113F8">
        <w:rPr>
          <w:rFonts w:ascii="Tahoma" w:hAnsi="Tahoma" w:cs="Tahoma"/>
          <w:sz w:val="22"/>
          <w:szCs w:val="22"/>
        </w:rPr>
        <w:t xml:space="preserve"> </w:t>
      </w:r>
      <w:r w:rsidRPr="00E113F8">
        <w:rPr>
          <w:rFonts w:ascii="Tahoma" w:hAnsi="Tahoma" w:cs="Tahoma"/>
          <w:sz w:val="22"/>
          <w:szCs w:val="22"/>
          <w:rtl/>
        </w:rPr>
        <w:t>خلال</w:t>
      </w:r>
      <w:r w:rsidRPr="00E113F8">
        <w:rPr>
          <w:rFonts w:ascii="Tahoma" w:hAnsi="Tahoma" w:cs="Tahoma"/>
          <w:sz w:val="22"/>
          <w:szCs w:val="22"/>
        </w:rPr>
        <w:t xml:space="preserve"> </w:t>
      </w:r>
      <w:r w:rsidRPr="00E113F8">
        <w:rPr>
          <w:rFonts w:ascii="Tahoma" w:hAnsi="Tahoma" w:cs="Tahoma"/>
          <w:sz w:val="22"/>
          <w:szCs w:val="22"/>
          <w:rtl/>
        </w:rPr>
        <w:t>مجموعة</w:t>
      </w:r>
      <w:r w:rsidRPr="00E113F8">
        <w:rPr>
          <w:rFonts w:ascii="Tahoma" w:hAnsi="Tahoma" w:cs="Tahoma"/>
          <w:sz w:val="22"/>
          <w:szCs w:val="22"/>
        </w:rPr>
        <w:t xml:space="preserve"> </w:t>
      </w:r>
      <w:r w:rsidRPr="00E113F8">
        <w:rPr>
          <w:rFonts w:ascii="Tahoma" w:hAnsi="Tahoma" w:cs="Tahoma"/>
          <w:sz w:val="22"/>
          <w:szCs w:val="22"/>
          <w:rtl/>
        </w:rPr>
        <w:t>فاخرة</w:t>
      </w:r>
      <w:r w:rsidRPr="00E113F8">
        <w:rPr>
          <w:rFonts w:ascii="Tahoma" w:hAnsi="Tahoma" w:cs="Tahoma"/>
          <w:sz w:val="22"/>
          <w:szCs w:val="22"/>
        </w:rPr>
        <w:t xml:space="preserve"> </w:t>
      </w:r>
      <w:r w:rsidRPr="00E113F8">
        <w:rPr>
          <w:rFonts w:ascii="Tahoma" w:hAnsi="Tahoma" w:cs="Tahoma"/>
          <w:sz w:val="22"/>
          <w:szCs w:val="22"/>
          <w:rtl/>
        </w:rPr>
        <w:t>من</w:t>
      </w:r>
      <w:r w:rsidRPr="00E113F8">
        <w:rPr>
          <w:rFonts w:ascii="Tahoma" w:hAnsi="Tahoma" w:cs="Tahoma"/>
          <w:sz w:val="22"/>
          <w:szCs w:val="22"/>
        </w:rPr>
        <w:t xml:space="preserve"> </w:t>
      </w:r>
      <w:r w:rsidRPr="00E113F8">
        <w:rPr>
          <w:rFonts w:ascii="Tahoma" w:hAnsi="Tahoma" w:cs="Tahoma"/>
          <w:sz w:val="22"/>
          <w:szCs w:val="22"/>
          <w:rtl/>
        </w:rPr>
        <w:t>أشهر</w:t>
      </w:r>
      <w:r w:rsidRPr="00E113F8">
        <w:rPr>
          <w:rFonts w:ascii="Tahoma" w:hAnsi="Tahoma" w:cs="Tahoma"/>
          <w:sz w:val="22"/>
          <w:szCs w:val="22"/>
        </w:rPr>
        <w:t xml:space="preserve"> </w:t>
      </w:r>
      <w:r w:rsidRPr="00E113F8">
        <w:rPr>
          <w:rFonts w:ascii="Tahoma" w:hAnsi="Tahoma" w:cs="Tahoma"/>
          <w:sz w:val="22"/>
          <w:szCs w:val="22"/>
          <w:rtl/>
        </w:rPr>
        <w:t>الماركات العالمية</w:t>
      </w:r>
      <w:r w:rsidRPr="00E113F8">
        <w:rPr>
          <w:rFonts w:ascii="Tahoma" w:hAnsi="Tahoma" w:cs="Tahoma"/>
          <w:sz w:val="22"/>
          <w:szCs w:val="22"/>
        </w:rPr>
        <w:t xml:space="preserve"> </w:t>
      </w:r>
      <w:r w:rsidRPr="00E113F8">
        <w:rPr>
          <w:rFonts w:ascii="Tahoma" w:hAnsi="Tahoma" w:cs="Tahoma"/>
          <w:sz w:val="22"/>
          <w:szCs w:val="22"/>
          <w:rtl/>
        </w:rPr>
        <w:t>والإقليمية</w:t>
      </w:r>
      <w:r w:rsidRPr="00E113F8">
        <w:rPr>
          <w:rFonts w:ascii="Tahoma" w:hAnsi="Tahoma" w:cs="Tahoma"/>
          <w:sz w:val="22"/>
          <w:szCs w:val="22"/>
        </w:rPr>
        <w:t xml:space="preserve"> </w:t>
      </w:r>
      <w:r w:rsidRPr="00E113F8">
        <w:rPr>
          <w:rFonts w:ascii="Tahoma" w:hAnsi="Tahoma" w:cs="Tahoma"/>
          <w:sz w:val="22"/>
          <w:szCs w:val="22"/>
          <w:rtl/>
        </w:rPr>
        <w:t>للأزياء</w:t>
      </w:r>
      <w:r w:rsidRPr="00E113F8">
        <w:rPr>
          <w:rFonts w:ascii="Tahoma" w:hAnsi="Tahoma" w:cs="Tahoma"/>
          <w:sz w:val="22"/>
          <w:szCs w:val="22"/>
        </w:rPr>
        <w:t xml:space="preserve"> </w:t>
      </w:r>
      <w:r w:rsidRPr="00E113F8">
        <w:rPr>
          <w:rFonts w:ascii="Tahoma" w:hAnsi="Tahoma" w:cs="Tahoma"/>
          <w:sz w:val="22"/>
          <w:szCs w:val="22"/>
          <w:rtl/>
        </w:rPr>
        <w:t>والجمال</w:t>
      </w:r>
      <w:r w:rsidRPr="00E113F8">
        <w:rPr>
          <w:rFonts w:ascii="Tahoma" w:hAnsi="Tahoma" w:cs="Tahoma"/>
          <w:sz w:val="22"/>
          <w:szCs w:val="22"/>
        </w:rPr>
        <w:t>.</w:t>
      </w:r>
      <w:r w:rsidRPr="00E113F8">
        <w:rPr>
          <w:rFonts w:ascii="Tahoma" w:hAnsi="Tahoma" w:cs="Tahoma"/>
          <w:sz w:val="22"/>
          <w:szCs w:val="22"/>
          <w:rtl/>
        </w:rPr>
        <w:t xml:space="preserve"> بتصميمه</w:t>
      </w:r>
      <w:r w:rsidRPr="00E113F8">
        <w:rPr>
          <w:rFonts w:ascii="Tahoma" w:hAnsi="Tahoma" w:cs="Tahoma"/>
          <w:sz w:val="22"/>
          <w:szCs w:val="22"/>
        </w:rPr>
        <w:t xml:space="preserve"> </w:t>
      </w:r>
      <w:r w:rsidRPr="00E113F8">
        <w:rPr>
          <w:rFonts w:ascii="Tahoma" w:hAnsi="Tahoma" w:cs="Tahoma"/>
          <w:sz w:val="22"/>
          <w:szCs w:val="22"/>
          <w:rtl/>
        </w:rPr>
        <w:t>المبتكر</w:t>
      </w:r>
      <w:r w:rsidRPr="00E113F8">
        <w:rPr>
          <w:rFonts w:ascii="Tahoma" w:hAnsi="Tahoma" w:cs="Tahoma"/>
          <w:sz w:val="22"/>
          <w:szCs w:val="22"/>
        </w:rPr>
        <w:t xml:space="preserve"> </w:t>
      </w:r>
      <w:r w:rsidRPr="00E113F8">
        <w:rPr>
          <w:rFonts w:ascii="Tahoma" w:hAnsi="Tahoma" w:cs="Tahoma"/>
          <w:sz w:val="22"/>
          <w:szCs w:val="22"/>
          <w:rtl/>
        </w:rPr>
        <w:t>والحائز</w:t>
      </w:r>
      <w:r w:rsidRPr="00E113F8">
        <w:rPr>
          <w:rFonts w:ascii="Tahoma" w:hAnsi="Tahoma" w:cs="Tahoma"/>
          <w:sz w:val="22"/>
          <w:szCs w:val="22"/>
        </w:rPr>
        <w:t xml:space="preserve"> </w:t>
      </w:r>
      <w:r w:rsidRPr="00E113F8">
        <w:rPr>
          <w:rFonts w:ascii="Tahoma" w:hAnsi="Tahoma" w:cs="Tahoma"/>
          <w:sz w:val="22"/>
          <w:szCs w:val="22"/>
          <w:rtl/>
        </w:rPr>
        <w:t>على</w:t>
      </w:r>
      <w:r w:rsidRPr="00E113F8">
        <w:rPr>
          <w:rFonts w:ascii="Tahoma" w:hAnsi="Tahoma" w:cs="Tahoma"/>
          <w:sz w:val="22"/>
          <w:szCs w:val="22"/>
        </w:rPr>
        <w:t xml:space="preserve"> </w:t>
      </w:r>
      <w:r w:rsidRPr="00E113F8">
        <w:rPr>
          <w:rFonts w:ascii="Tahoma" w:hAnsi="Tahoma" w:cs="Tahoma"/>
          <w:sz w:val="22"/>
          <w:szCs w:val="22"/>
          <w:rtl/>
        </w:rPr>
        <w:t>عدة</w:t>
      </w:r>
      <w:r w:rsidRPr="00E113F8">
        <w:rPr>
          <w:rFonts w:ascii="Tahoma" w:hAnsi="Tahoma" w:cs="Tahoma"/>
          <w:sz w:val="22"/>
          <w:szCs w:val="22"/>
        </w:rPr>
        <w:t xml:space="preserve"> </w:t>
      </w:r>
      <w:r w:rsidRPr="00E113F8">
        <w:rPr>
          <w:rFonts w:ascii="Tahoma" w:hAnsi="Tahoma" w:cs="Tahoma"/>
          <w:sz w:val="22"/>
          <w:szCs w:val="22"/>
          <w:rtl/>
        </w:rPr>
        <w:t>جوائز،</w:t>
      </w:r>
      <w:r w:rsidRPr="00E113F8">
        <w:rPr>
          <w:rFonts w:ascii="Tahoma" w:hAnsi="Tahoma" w:cs="Tahoma"/>
          <w:sz w:val="22"/>
          <w:szCs w:val="22"/>
        </w:rPr>
        <w:t xml:space="preserve"> </w:t>
      </w:r>
      <w:r w:rsidRPr="00E113F8">
        <w:rPr>
          <w:rFonts w:ascii="Tahoma" w:hAnsi="Tahoma" w:cs="Tahoma"/>
          <w:sz w:val="22"/>
          <w:szCs w:val="22"/>
          <w:rtl/>
        </w:rPr>
        <w:t>يشكّل</w:t>
      </w:r>
      <w:r w:rsidRPr="00E113F8">
        <w:rPr>
          <w:rFonts w:ascii="Tahoma" w:hAnsi="Tahoma" w:cs="Tahoma"/>
          <w:sz w:val="22"/>
          <w:szCs w:val="22"/>
        </w:rPr>
        <w:t xml:space="preserve"> </w:t>
      </w:r>
      <w:r w:rsidRPr="00E113F8">
        <w:rPr>
          <w:rFonts w:ascii="Tahoma" w:hAnsi="Tahoma" w:cs="Tahoma"/>
          <w:sz w:val="22"/>
          <w:szCs w:val="22"/>
          <w:rtl/>
        </w:rPr>
        <w:t>ترايانو</w:t>
      </w:r>
      <w:r w:rsidRPr="00E113F8">
        <w:rPr>
          <w:rFonts w:ascii="Tahoma" w:hAnsi="Tahoma" w:cs="Tahoma"/>
          <w:sz w:val="22"/>
          <w:szCs w:val="22"/>
        </w:rPr>
        <w:t xml:space="preserve"> </w:t>
      </w:r>
      <w:r w:rsidRPr="00E113F8">
        <w:rPr>
          <w:rFonts w:ascii="Tahoma" w:hAnsi="Tahoma" w:cs="Tahoma"/>
          <w:sz w:val="22"/>
          <w:szCs w:val="22"/>
          <w:rtl/>
        </w:rPr>
        <w:t>تجربة</w:t>
      </w:r>
      <w:r w:rsidRPr="00E113F8">
        <w:rPr>
          <w:rFonts w:ascii="Tahoma" w:hAnsi="Tahoma" w:cs="Tahoma"/>
          <w:sz w:val="22"/>
          <w:szCs w:val="22"/>
        </w:rPr>
        <w:t xml:space="preserve"> </w:t>
      </w:r>
      <w:r w:rsidRPr="00E113F8">
        <w:rPr>
          <w:rFonts w:ascii="Tahoma" w:hAnsi="Tahoma" w:cs="Tahoma"/>
          <w:sz w:val="22"/>
          <w:szCs w:val="22"/>
          <w:rtl/>
        </w:rPr>
        <w:t>ملهمة</w:t>
      </w:r>
      <w:r w:rsidRPr="00E113F8">
        <w:rPr>
          <w:rFonts w:ascii="Tahoma" w:hAnsi="Tahoma" w:cs="Tahoma"/>
          <w:sz w:val="22"/>
          <w:szCs w:val="22"/>
        </w:rPr>
        <w:t xml:space="preserve"> </w:t>
      </w:r>
      <w:r w:rsidRPr="00E113F8">
        <w:rPr>
          <w:rFonts w:ascii="Tahoma" w:hAnsi="Tahoma" w:cs="Tahoma"/>
          <w:sz w:val="22"/>
          <w:szCs w:val="22"/>
          <w:rtl/>
        </w:rPr>
        <w:t>للزوار</w:t>
      </w:r>
      <w:r w:rsidRPr="00E113F8">
        <w:rPr>
          <w:rFonts w:ascii="Tahoma" w:hAnsi="Tahoma" w:cs="Tahoma"/>
          <w:sz w:val="22"/>
          <w:szCs w:val="22"/>
        </w:rPr>
        <w:t xml:space="preserve"> </w:t>
      </w:r>
      <w:r w:rsidRPr="00E113F8">
        <w:rPr>
          <w:rFonts w:ascii="Tahoma" w:hAnsi="Tahoma" w:cs="Tahoma"/>
          <w:sz w:val="22"/>
          <w:szCs w:val="22"/>
          <w:rtl/>
        </w:rPr>
        <w:t>تجسّد</w:t>
      </w:r>
      <w:r w:rsidRPr="00E113F8">
        <w:rPr>
          <w:rFonts w:ascii="Tahoma" w:hAnsi="Tahoma" w:cs="Tahoma"/>
          <w:sz w:val="22"/>
          <w:szCs w:val="22"/>
        </w:rPr>
        <w:t xml:space="preserve"> </w:t>
      </w:r>
      <w:r w:rsidRPr="00E113F8">
        <w:rPr>
          <w:rFonts w:ascii="Tahoma" w:hAnsi="Tahoma" w:cs="Tahoma"/>
          <w:sz w:val="22"/>
          <w:szCs w:val="22"/>
          <w:rtl/>
        </w:rPr>
        <w:t>واحدةً</w:t>
      </w:r>
      <w:r w:rsidRPr="00E113F8">
        <w:rPr>
          <w:rFonts w:ascii="Tahoma" w:hAnsi="Tahoma" w:cs="Tahoma"/>
          <w:sz w:val="22"/>
          <w:szCs w:val="22"/>
        </w:rPr>
        <w:t xml:space="preserve"> </w:t>
      </w:r>
      <w:r w:rsidRPr="00E113F8">
        <w:rPr>
          <w:rFonts w:ascii="Tahoma" w:hAnsi="Tahoma" w:cs="Tahoma"/>
          <w:sz w:val="22"/>
          <w:szCs w:val="22"/>
          <w:rtl/>
        </w:rPr>
        <w:t>من</w:t>
      </w:r>
      <w:r w:rsidRPr="00E113F8">
        <w:rPr>
          <w:rFonts w:ascii="Tahoma" w:hAnsi="Tahoma" w:cs="Tahoma"/>
          <w:sz w:val="22"/>
          <w:szCs w:val="22"/>
        </w:rPr>
        <w:t xml:space="preserve"> </w:t>
      </w:r>
      <w:r w:rsidRPr="00E113F8">
        <w:rPr>
          <w:rFonts w:ascii="Tahoma" w:hAnsi="Tahoma" w:cs="Tahoma"/>
          <w:sz w:val="22"/>
          <w:szCs w:val="22"/>
          <w:rtl/>
        </w:rPr>
        <w:t>بين</w:t>
      </w:r>
      <w:r w:rsidRPr="00E113F8">
        <w:rPr>
          <w:rFonts w:ascii="Tahoma" w:hAnsi="Tahoma" w:cs="Tahoma"/>
          <w:sz w:val="22"/>
          <w:szCs w:val="22"/>
        </w:rPr>
        <w:t xml:space="preserve"> </w:t>
      </w:r>
      <w:r w:rsidRPr="00E113F8">
        <w:rPr>
          <w:rFonts w:ascii="Tahoma" w:hAnsi="Tahoma" w:cs="Tahoma"/>
          <w:sz w:val="22"/>
          <w:szCs w:val="22"/>
          <w:rtl/>
        </w:rPr>
        <w:t>أجمل</w:t>
      </w:r>
      <w:r w:rsidRPr="00E113F8">
        <w:rPr>
          <w:rFonts w:ascii="Tahoma" w:hAnsi="Tahoma" w:cs="Tahoma"/>
          <w:sz w:val="22"/>
          <w:szCs w:val="22"/>
        </w:rPr>
        <w:t xml:space="preserve"> </w:t>
      </w:r>
      <w:r w:rsidRPr="00E113F8">
        <w:rPr>
          <w:rFonts w:ascii="Tahoma" w:hAnsi="Tahoma" w:cs="Tahoma"/>
          <w:sz w:val="22"/>
          <w:szCs w:val="22"/>
          <w:rtl/>
        </w:rPr>
        <w:t>الحدائق الخيالية</w:t>
      </w:r>
      <w:r w:rsidRPr="00E113F8">
        <w:rPr>
          <w:rFonts w:ascii="Tahoma" w:hAnsi="Tahoma" w:cs="Tahoma"/>
          <w:sz w:val="22"/>
          <w:szCs w:val="22"/>
        </w:rPr>
        <w:t xml:space="preserve"> </w:t>
      </w:r>
      <w:r w:rsidRPr="00E113F8">
        <w:rPr>
          <w:rFonts w:ascii="Tahoma" w:hAnsi="Tahoma" w:cs="Tahoma"/>
          <w:sz w:val="22"/>
          <w:szCs w:val="22"/>
          <w:rtl/>
        </w:rPr>
        <w:t>في</w:t>
      </w:r>
      <w:r w:rsidRPr="00E113F8">
        <w:rPr>
          <w:rFonts w:ascii="Tahoma" w:hAnsi="Tahoma" w:cs="Tahoma"/>
          <w:sz w:val="22"/>
          <w:szCs w:val="22"/>
        </w:rPr>
        <w:t xml:space="preserve"> </w:t>
      </w:r>
      <w:r w:rsidRPr="00E113F8">
        <w:rPr>
          <w:rFonts w:ascii="Tahoma" w:hAnsi="Tahoma" w:cs="Tahoma"/>
          <w:sz w:val="22"/>
          <w:szCs w:val="22"/>
          <w:rtl/>
        </w:rPr>
        <w:t>العالم</w:t>
      </w:r>
      <w:r w:rsidRPr="00E113F8">
        <w:rPr>
          <w:rFonts w:ascii="Tahoma" w:hAnsi="Tahoma" w:cs="Tahoma"/>
          <w:sz w:val="22"/>
          <w:szCs w:val="22"/>
        </w:rPr>
        <w:t xml:space="preserve">. </w:t>
      </w:r>
      <w:r w:rsidRPr="00E113F8">
        <w:rPr>
          <w:rFonts w:ascii="Tahoma" w:hAnsi="Tahoma" w:cs="Tahoma"/>
          <w:sz w:val="22"/>
          <w:szCs w:val="22"/>
          <w:rtl/>
        </w:rPr>
        <w:t>يمتد</w:t>
      </w:r>
      <w:r w:rsidRPr="00E113F8">
        <w:rPr>
          <w:rFonts w:ascii="Tahoma" w:hAnsi="Tahoma" w:cs="Tahoma"/>
          <w:sz w:val="22"/>
          <w:szCs w:val="22"/>
        </w:rPr>
        <w:t xml:space="preserve"> </w:t>
      </w:r>
      <w:r w:rsidRPr="00E113F8">
        <w:rPr>
          <w:rFonts w:ascii="Tahoma" w:hAnsi="Tahoma" w:cs="Tahoma"/>
          <w:sz w:val="22"/>
          <w:szCs w:val="22"/>
          <w:rtl/>
        </w:rPr>
        <w:t>على</w:t>
      </w:r>
      <w:r w:rsidRPr="00E113F8">
        <w:rPr>
          <w:rFonts w:ascii="Tahoma" w:hAnsi="Tahoma" w:cs="Tahoma"/>
          <w:sz w:val="22"/>
          <w:szCs w:val="22"/>
        </w:rPr>
        <w:t xml:space="preserve"> </w:t>
      </w:r>
      <w:r w:rsidRPr="00E113F8">
        <w:rPr>
          <w:rFonts w:ascii="Tahoma" w:hAnsi="Tahoma" w:cs="Tahoma"/>
          <w:sz w:val="22"/>
          <w:szCs w:val="22"/>
          <w:rtl/>
        </w:rPr>
        <w:t>مساحة</w:t>
      </w:r>
      <w:r w:rsidRPr="00E113F8">
        <w:rPr>
          <w:rFonts w:ascii="Tahoma" w:hAnsi="Tahoma" w:cs="Tahoma"/>
          <w:sz w:val="22"/>
          <w:szCs w:val="22"/>
        </w:rPr>
        <w:t xml:space="preserve"> </w:t>
      </w:r>
      <w:r w:rsidRPr="00E113F8">
        <w:rPr>
          <w:rFonts w:ascii="Tahoma" w:hAnsi="Tahoma" w:cs="Tahoma"/>
          <w:sz w:val="22"/>
          <w:szCs w:val="22"/>
          <w:rtl/>
          <w:lang w:bidi="fa-IR"/>
        </w:rPr>
        <w:t>۱۵</w:t>
      </w:r>
      <w:r w:rsidRPr="00E113F8">
        <w:rPr>
          <w:rFonts w:ascii="Tahoma" w:hAnsi="Tahoma" w:cs="Tahoma"/>
          <w:sz w:val="22"/>
          <w:szCs w:val="22"/>
          <w:lang w:bidi="fa-IR"/>
        </w:rPr>
        <w:t xml:space="preserve"> </w:t>
      </w:r>
      <w:r w:rsidRPr="00E113F8">
        <w:rPr>
          <w:rFonts w:ascii="Tahoma" w:hAnsi="Tahoma" w:cs="Tahoma"/>
          <w:sz w:val="22"/>
          <w:szCs w:val="22"/>
          <w:rtl/>
        </w:rPr>
        <w:t>ألف</w:t>
      </w:r>
      <w:r w:rsidRPr="00E113F8">
        <w:rPr>
          <w:rFonts w:ascii="Tahoma" w:hAnsi="Tahoma" w:cs="Tahoma"/>
          <w:sz w:val="22"/>
          <w:szCs w:val="22"/>
        </w:rPr>
        <w:t xml:space="preserve"> </w:t>
      </w:r>
      <w:r w:rsidRPr="00E113F8">
        <w:rPr>
          <w:rFonts w:ascii="Tahoma" w:hAnsi="Tahoma" w:cs="Tahoma"/>
          <w:sz w:val="22"/>
          <w:szCs w:val="22"/>
          <w:rtl/>
        </w:rPr>
        <w:t>متر</w:t>
      </w:r>
      <w:r w:rsidRPr="00E113F8">
        <w:rPr>
          <w:rFonts w:ascii="Tahoma" w:hAnsi="Tahoma" w:cs="Tahoma"/>
          <w:sz w:val="22"/>
          <w:szCs w:val="22"/>
        </w:rPr>
        <w:t xml:space="preserve"> </w:t>
      </w:r>
      <w:r w:rsidRPr="00E113F8">
        <w:rPr>
          <w:rFonts w:ascii="Tahoma" w:hAnsi="Tahoma" w:cs="Tahoma"/>
          <w:sz w:val="22"/>
          <w:szCs w:val="22"/>
          <w:rtl/>
        </w:rPr>
        <w:t>مربع</w:t>
      </w:r>
      <w:r w:rsidRPr="00E113F8">
        <w:rPr>
          <w:rFonts w:ascii="Tahoma" w:hAnsi="Tahoma" w:cs="Tahoma"/>
          <w:sz w:val="22"/>
          <w:szCs w:val="22"/>
        </w:rPr>
        <w:t xml:space="preserve"> </w:t>
      </w:r>
      <w:r w:rsidRPr="00E113F8">
        <w:rPr>
          <w:rFonts w:ascii="Tahoma" w:hAnsi="Tahoma" w:cs="Tahoma"/>
          <w:sz w:val="22"/>
          <w:szCs w:val="22"/>
          <w:rtl/>
        </w:rPr>
        <w:t>ويحتوي</w:t>
      </w:r>
      <w:r w:rsidRPr="00E113F8">
        <w:rPr>
          <w:rFonts w:ascii="Tahoma" w:hAnsi="Tahoma" w:cs="Tahoma"/>
          <w:sz w:val="22"/>
          <w:szCs w:val="22"/>
        </w:rPr>
        <w:t xml:space="preserve"> </w:t>
      </w:r>
      <w:r w:rsidRPr="00E113F8">
        <w:rPr>
          <w:rFonts w:ascii="Tahoma" w:hAnsi="Tahoma" w:cs="Tahoma"/>
          <w:sz w:val="22"/>
          <w:szCs w:val="22"/>
          <w:rtl/>
        </w:rPr>
        <w:t>على</w:t>
      </w:r>
      <w:r w:rsidRPr="00E113F8">
        <w:rPr>
          <w:rFonts w:ascii="Tahoma" w:hAnsi="Tahoma" w:cs="Tahoma"/>
          <w:sz w:val="22"/>
          <w:szCs w:val="22"/>
        </w:rPr>
        <w:t xml:space="preserve"> </w:t>
      </w:r>
      <w:r w:rsidRPr="00E113F8">
        <w:rPr>
          <w:rFonts w:ascii="Tahoma" w:hAnsi="Tahoma" w:cs="Tahoma"/>
          <w:sz w:val="22"/>
          <w:szCs w:val="22"/>
          <w:rtl/>
        </w:rPr>
        <w:t>تشكيلة</w:t>
      </w:r>
      <w:r w:rsidRPr="00E113F8">
        <w:rPr>
          <w:rFonts w:ascii="Tahoma" w:hAnsi="Tahoma" w:cs="Tahoma"/>
          <w:sz w:val="22"/>
          <w:szCs w:val="22"/>
        </w:rPr>
        <w:t xml:space="preserve"> </w:t>
      </w:r>
      <w:r w:rsidRPr="00E113F8">
        <w:rPr>
          <w:rFonts w:ascii="Tahoma" w:hAnsi="Tahoma" w:cs="Tahoma"/>
          <w:sz w:val="22"/>
          <w:szCs w:val="22"/>
          <w:rtl/>
        </w:rPr>
        <w:t>واسعة</w:t>
      </w:r>
      <w:r w:rsidRPr="00E113F8">
        <w:rPr>
          <w:rFonts w:ascii="Tahoma" w:hAnsi="Tahoma" w:cs="Tahoma"/>
          <w:sz w:val="22"/>
          <w:szCs w:val="22"/>
        </w:rPr>
        <w:t xml:space="preserve"> </w:t>
      </w:r>
      <w:r w:rsidRPr="00E113F8">
        <w:rPr>
          <w:rFonts w:ascii="Tahoma" w:hAnsi="Tahoma" w:cs="Tahoma"/>
          <w:sz w:val="22"/>
          <w:szCs w:val="22"/>
          <w:rtl/>
        </w:rPr>
        <w:t>من</w:t>
      </w:r>
      <w:r w:rsidRPr="00E113F8">
        <w:rPr>
          <w:rFonts w:ascii="Tahoma" w:hAnsi="Tahoma" w:cs="Tahoma"/>
          <w:sz w:val="22"/>
          <w:szCs w:val="22"/>
        </w:rPr>
        <w:t xml:space="preserve"> </w:t>
      </w:r>
      <w:r w:rsidRPr="00E113F8">
        <w:rPr>
          <w:rFonts w:ascii="Tahoma" w:hAnsi="Tahoma" w:cs="Tahoma"/>
          <w:sz w:val="22"/>
          <w:szCs w:val="22"/>
          <w:rtl/>
        </w:rPr>
        <w:t>مستحضرات</w:t>
      </w:r>
      <w:r w:rsidRPr="00E113F8">
        <w:rPr>
          <w:rFonts w:ascii="Tahoma" w:hAnsi="Tahoma" w:cs="Tahoma"/>
          <w:sz w:val="22"/>
          <w:szCs w:val="22"/>
        </w:rPr>
        <w:t xml:space="preserve"> </w:t>
      </w:r>
      <w:r w:rsidRPr="00E113F8">
        <w:rPr>
          <w:rFonts w:ascii="Tahoma" w:hAnsi="Tahoma" w:cs="Tahoma"/>
          <w:sz w:val="22"/>
          <w:szCs w:val="22"/>
          <w:rtl/>
        </w:rPr>
        <w:t>التجميل،</w:t>
      </w:r>
      <w:r w:rsidRPr="00E113F8">
        <w:rPr>
          <w:rFonts w:ascii="Tahoma" w:hAnsi="Tahoma" w:cs="Tahoma"/>
          <w:sz w:val="22"/>
          <w:szCs w:val="22"/>
        </w:rPr>
        <w:t xml:space="preserve"> </w:t>
      </w:r>
      <w:r w:rsidRPr="00E113F8">
        <w:rPr>
          <w:rFonts w:ascii="Tahoma" w:hAnsi="Tahoma" w:cs="Tahoma"/>
          <w:sz w:val="22"/>
          <w:szCs w:val="22"/>
          <w:rtl/>
        </w:rPr>
        <w:t>وحقائب اليد،</w:t>
      </w:r>
      <w:r w:rsidRPr="00E113F8">
        <w:rPr>
          <w:rFonts w:ascii="Tahoma" w:hAnsi="Tahoma" w:cs="Tahoma"/>
          <w:sz w:val="22"/>
          <w:szCs w:val="22"/>
        </w:rPr>
        <w:t xml:space="preserve"> </w:t>
      </w:r>
      <w:r w:rsidRPr="00E113F8">
        <w:rPr>
          <w:rFonts w:ascii="Tahoma" w:hAnsi="Tahoma" w:cs="Tahoma"/>
          <w:sz w:val="22"/>
          <w:szCs w:val="22"/>
          <w:rtl/>
        </w:rPr>
        <w:t>والأحذية،</w:t>
      </w:r>
      <w:r w:rsidRPr="00E113F8">
        <w:rPr>
          <w:rFonts w:ascii="Tahoma" w:hAnsi="Tahoma" w:cs="Tahoma"/>
          <w:sz w:val="22"/>
          <w:szCs w:val="22"/>
        </w:rPr>
        <w:t xml:space="preserve"> </w:t>
      </w:r>
      <w:r w:rsidRPr="00E113F8">
        <w:rPr>
          <w:rFonts w:ascii="Tahoma" w:hAnsi="Tahoma" w:cs="Tahoma"/>
          <w:sz w:val="22"/>
          <w:szCs w:val="22"/>
          <w:rtl/>
        </w:rPr>
        <w:t>والمجوهرات،</w:t>
      </w:r>
      <w:r w:rsidRPr="00E113F8">
        <w:rPr>
          <w:rFonts w:ascii="Tahoma" w:hAnsi="Tahoma" w:cs="Tahoma"/>
          <w:sz w:val="22"/>
          <w:szCs w:val="22"/>
        </w:rPr>
        <w:t xml:space="preserve"> </w:t>
      </w:r>
      <w:r w:rsidRPr="00E113F8">
        <w:rPr>
          <w:rFonts w:ascii="Tahoma" w:hAnsi="Tahoma" w:cs="Tahoma"/>
          <w:sz w:val="22"/>
          <w:szCs w:val="22"/>
          <w:rtl/>
        </w:rPr>
        <w:t>وملابس</w:t>
      </w:r>
      <w:r w:rsidRPr="00E113F8">
        <w:rPr>
          <w:rFonts w:ascii="Tahoma" w:hAnsi="Tahoma" w:cs="Tahoma"/>
          <w:sz w:val="22"/>
          <w:szCs w:val="22"/>
        </w:rPr>
        <w:t xml:space="preserve"> </w:t>
      </w:r>
      <w:r w:rsidRPr="00E113F8">
        <w:rPr>
          <w:rFonts w:ascii="Tahoma" w:hAnsi="Tahoma" w:cs="Tahoma"/>
          <w:sz w:val="22"/>
          <w:szCs w:val="22"/>
          <w:rtl/>
        </w:rPr>
        <w:t>الأطفال،</w:t>
      </w:r>
      <w:r w:rsidRPr="00E113F8">
        <w:rPr>
          <w:rFonts w:ascii="Tahoma" w:hAnsi="Tahoma" w:cs="Tahoma"/>
          <w:sz w:val="22"/>
          <w:szCs w:val="22"/>
        </w:rPr>
        <w:t xml:space="preserve"> </w:t>
      </w:r>
      <w:r w:rsidRPr="00E113F8">
        <w:rPr>
          <w:rFonts w:ascii="Tahoma" w:hAnsi="Tahoma" w:cs="Tahoma"/>
          <w:sz w:val="22"/>
          <w:szCs w:val="22"/>
          <w:rtl/>
        </w:rPr>
        <w:t>والألبسة</w:t>
      </w:r>
      <w:r w:rsidRPr="00E113F8">
        <w:rPr>
          <w:rFonts w:ascii="Tahoma" w:hAnsi="Tahoma" w:cs="Tahoma"/>
          <w:sz w:val="22"/>
          <w:szCs w:val="22"/>
        </w:rPr>
        <w:t xml:space="preserve"> </w:t>
      </w:r>
      <w:r w:rsidRPr="00E113F8">
        <w:rPr>
          <w:rFonts w:ascii="Tahoma" w:hAnsi="Tahoma" w:cs="Tahoma"/>
          <w:sz w:val="22"/>
          <w:szCs w:val="22"/>
          <w:rtl/>
        </w:rPr>
        <w:t>الجاهزة</w:t>
      </w:r>
      <w:r w:rsidRPr="00E113F8">
        <w:rPr>
          <w:rFonts w:ascii="Tahoma" w:hAnsi="Tahoma" w:cs="Tahoma"/>
          <w:sz w:val="22"/>
          <w:szCs w:val="22"/>
        </w:rPr>
        <w:t xml:space="preserve"> </w:t>
      </w:r>
      <w:r w:rsidRPr="00E113F8">
        <w:rPr>
          <w:rFonts w:ascii="Tahoma" w:hAnsi="Tahoma" w:cs="Tahoma"/>
          <w:sz w:val="22"/>
          <w:szCs w:val="22"/>
          <w:rtl/>
        </w:rPr>
        <w:t>للنساء</w:t>
      </w:r>
      <w:r w:rsidRPr="00E113F8">
        <w:rPr>
          <w:rFonts w:ascii="Tahoma" w:hAnsi="Tahoma" w:cs="Tahoma"/>
          <w:sz w:val="22"/>
          <w:szCs w:val="22"/>
        </w:rPr>
        <w:t>.</w:t>
      </w:r>
      <w:r w:rsidRPr="00E113F8">
        <w:rPr>
          <w:rFonts w:ascii="Tahoma" w:hAnsi="Tahoma" w:cs="Tahoma"/>
          <w:sz w:val="22"/>
          <w:szCs w:val="22"/>
          <w:rtl/>
        </w:rPr>
        <w:t xml:space="preserve"> يقع</w:t>
      </w:r>
      <w:r w:rsidRPr="00E113F8">
        <w:rPr>
          <w:rFonts w:ascii="Tahoma" w:hAnsi="Tahoma" w:cs="Tahoma"/>
          <w:sz w:val="22"/>
          <w:szCs w:val="22"/>
        </w:rPr>
        <w:t xml:space="preserve"> </w:t>
      </w:r>
      <w:r w:rsidRPr="00E113F8">
        <w:rPr>
          <w:rFonts w:ascii="Tahoma" w:hAnsi="Tahoma" w:cs="Tahoma"/>
          <w:sz w:val="22"/>
          <w:szCs w:val="22"/>
          <w:rtl/>
        </w:rPr>
        <w:t>ترايانو</w:t>
      </w:r>
      <w:r w:rsidRPr="00E113F8">
        <w:rPr>
          <w:rFonts w:ascii="Tahoma" w:hAnsi="Tahoma" w:cs="Tahoma"/>
          <w:sz w:val="22"/>
          <w:szCs w:val="22"/>
        </w:rPr>
        <w:t xml:space="preserve"> </w:t>
      </w:r>
      <w:r w:rsidRPr="00E113F8">
        <w:rPr>
          <w:rFonts w:ascii="Tahoma" w:hAnsi="Tahoma" w:cs="Tahoma"/>
          <w:sz w:val="22"/>
          <w:szCs w:val="22"/>
          <w:rtl/>
        </w:rPr>
        <w:t>في</w:t>
      </w:r>
      <w:r w:rsidRPr="00E113F8">
        <w:rPr>
          <w:rFonts w:ascii="Tahoma" w:hAnsi="Tahoma" w:cs="Tahoma"/>
          <w:sz w:val="22"/>
          <w:szCs w:val="22"/>
        </w:rPr>
        <w:t xml:space="preserve"> </w:t>
      </w:r>
      <w:r w:rsidRPr="00E113F8">
        <w:rPr>
          <w:rFonts w:ascii="Tahoma" w:hAnsi="Tahoma" w:cs="Tahoma"/>
          <w:sz w:val="22"/>
          <w:szCs w:val="22"/>
          <w:rtl/>
        </w:rPr>
        <w:t>قلب</w:t>
      </w:r>
      <w:r w:rsidRPr="00E113F8">
        <w:rPr>
          <w:rFonts w:ascii="Tahoma" w:hAnsi="Tahoma" w:cs="Tahoma"/>
          <w:sz w:val="22"/>
          <w:szCs w:val="22"/>
        </w:rPr>
        <w:t xml:space="preserve"> "</w:t>
      </w:r>
      <w:r w:rsidRPr="00E113F8">
        <w:rPr>
          <w:rFonts w:ascii="Tahoma" w:hAnsi="Tahoma" w:cs="Tahoma"/>
          <w:sz w:val="22"/>
          <w:szCs w:val="22"/>
          <w:rtl/>
        </w:rPr>
        <w:t>ياس</w:t>
      </w:r>
      <w:r w:rsidRPr="00E113F8">
        <w:rPr>
          <w:rFonts w:ascii="Tahoma" w:hAnsi="Tahoma" w:cs="Tahoma"/>
          <w:sz w:val="22"/>
          <w:szCs w:val="22"/>
        </w:rPr>
        <w:t xml:space="preserve"> </w:t>
      </w:r>
      <w:r w:rsidRPr="00E113F8">
        <w:rPr>
          <w:rFonts w:ascii="Tahoma" w:hAnsi="Tahoma" w:cs="Tahoma"/>
          <w:sz w:val="22"/>
          <w:szCs w:val="22"/>
          <w:rtl/>
        </w:rPr>
        <w:t>مول</w:t>
      </w:r>
      <w:r w:rsidRPr="00E113F8">
        <w:rPr>
          <w:rFonts w:ascii="Tahoma" w:hAnsi="Tahoma" w:cs="Tahoma"/>
          <w:sz w:val="22"/>
          <w:szCs w:val="22"/>
        </w:rPr>
        <w:t xml:space="preserve">" </w:t>
      </w:r>
      <w:r w:rsidRPr="00E113F8">
        <w:rPr>
          <w:rFonts w:ascii="Tahoma" w:hAnsi="Tahoma" w:cs="Tahoma"/>
          <w:sz w:val="22"/>
          <w:szCs w:val="22"/>
          <w:rtl/>
        </w:rPr>
        <w:t>في</w:t>
      </w:r>
      <w:r w:rsidRPr="00E113F8">
        <w:rPr>
          <w:rFonts w:ascii="Tahoma" w:hAnsi="Tahoma" w:cs="Tahoma"/>
          <w:sz w:val="22"/>
          <w:szCs w:val="22"/>
        </w:rPr>
        <w:t xml:space="preserve"> </w:t>
      </w:r>
      <w:r w:rsidRPr="00E113F8">
        <w:rPr>
          <w:rFonts w:ascii="Tahoma" w:hAnsi="Tahoma" w:cs="Tahoma"/>
          <w:sz w:val="22"/>
          <w:szCs w:val="22"/>
          <w:rtl/>
        </w:rPr>
        <w:t>أبو</w:t>
      </w:r>
      <w:r w:rsidRPr="00E113F8">
        <w:rPr>
          <w:rFonts w:ascii="Tahoma" w:hAnsi="Tahoma" w:cs="Tahoma"/>
          <w:sz w:val="22"/>
          <w:szCs w:val="22"/>
        </w:rPr>
        <w:t xml:space="preserve"> </w:t>
      </w:r>
      <w:r w:rsidRPr="00E113F8">
        <w:rPr>
          <w:rFonts w:ascii="Tahoma" w:hAnsi="Tahoma" w:cs="Tahoma"/>
          <w:sz w:val="22"/>
          <w:szCs w:val="22"/>
          <w:rtl/>
        </w:rPr>
        <w:t>ظبي،</w:t>
      </w:r>
      <w:r w:rsidRPr="00E113F8">
        <w:rPr>
          <w:rFonts w:ascii="Tahoma" w:hAnsi="Tahoma" w:cs="Tahoma"/>
          <w:sz w:val="22"/>
          <w:szCs w:val="22"/>
        </w:rPr>
        <w:t xml:space="preserve"> </w:t>
      </w:r>
      <w:r w:rsidRPr="00E113F8">
        <w:rPr>
          <w:rFonts w:ascii="Tahoma" w:hAnsi="Tahoma" w:cs="Tahoma"/>
          <w:sz w:val="22"/>
          <w:szCs w:val="22"/>
          <w:rtl/>
        </w:rPr>
        <w:t>ويقدم</w:t>
      </w:r>
      <w:r w:rsidRPr="00E113F8">
        <w:rPr>
          <w:rFonts w:ascii="Tahoma" w:hAnsi="Tahoma" w:cs="Tahoma"/>
          <w:sz w:val="22"/>
          <w:szCs w:val="22"/>
        </w:rPr>
        <w:t xml:space="preserve"> </w:t>
      </w:r>
      <w:r w:rsidRPr="00E113F8">
        <w:rPr>
          <w:rFonts w:ascii="Tahoma" w:hAnsi="Tahoma" w:cs="Tahoma"/>
          <w:sz w:val="22"/>
          <w:szCs w:val="22"/>
          <w:rtl/>
        </w:rPr>
        <w:t>مجموعة</w:t>
      </w:r>
      <w:r w:rsidRPr="00E113F8">
        <w:rPr>
          <w:rFonts w:ascii="Tahoma" w:hAnsi="Tahoma" w:cs="Tahoma"/>
          <w:sz w:val="22"/>
          <w:szCs w:val="22"/>
        </w:rPr>
        <w:t xml:space="preserve"> </w:t>
      </w:r>
      <w:r w:rsidRPr="00E113F8">
        <w:rPr>
          <w:rFonts w:ascii="Tahoma" w:hAnsi="Tahoma" w:cs="Tahoma"/>
          <w:sz w:val="22"/>
          <w:szCs w:val="22"/>
          <w:rtl/>
        </w:rPr>
        <w:t>من</w:t>
      </w:r>
      <w:r w:rsidRPr="00E113F8">
        <w:rPr>
          <w:rFonts w:ascii="Tahoma" w:hAnsi="Tahoma" w:cs="Tahoma"/>
          <w:sz w:val="22"/>
          <w:szCs w:val="22"/>
        </w:rPr>
        <w:t xml:space="preserve"> </w:t>
      </w:r>
      <w:r w:rsidRPr="00E113F8">
        <w:rPr>
          <w:rFonts w:ascii="Tahoma" w:hAnsi="Tahoma" w:cs="Tahoma"/>
          <w:sz w:val="22"/>
          <w:szCs w:val="22"/>
          <w:rtl/>
        </w:rPr>
        <w:t>الخدمات</w:t>
      </w:r>
      <w:r w:rsidRPr="00E113F8">
        <w:rPr>
          <w:rFonts w:ascii="Tahoma" w:hAnsi="Tahoma" w:cs="Tahoma"/>
          <w:sz w:val="22"/>
          <w:szCs w:val="22"/>
        </w:rPr>
        <w:t xml:space="preserve"> </w:t>
      </w:r>
      <w:r w:rsidRPr="00E113F8">
        <w:rPr>
          <w:rFonts w:ascii="Tahoma" w:hAnsi="Tahoma" w:cs="Tahoma"/>
          <w:sz w:val="22"/>
          <w:szCs w:val="22"/>
          <w:rtl/>
        </w:rPr>
        <w:t>المميزة</w:t>
      </w:r>
      <w:r w:rsidRPr="00E113F8">
        <w:rPr>
          <w:rFonts w:ascii="Tahoma" w:hAnsi="Tahoma" w:cs="Tahoma"/>
          <w:sz w:val="22"/>
          <w:szCs w:val="22"/>
        </w:rPr>
        <w:t xml:space="preserve"> </w:t>
      </w:r>
      <w:r w:rsidRPr="00E113F8">
        <w:rPr>
          <w:rFonts w:ascii="Tahoma" w:hAnsi="Tahoma" w:cs="Tahoma"/>
          <w:sz w:val="22"/>
          <w:szCs w:val="22"/>
          <w:rtl/>
        </w:rPr>
        <w:t>بما</w:t>
      </w:r>
      <w:r w:rsidRPr="00E113F8">
        <w:rPr>
          <w:rFonts w:ascii="Tahoma" w:hAnsi="Tahoma" w:cs="Tahoma"/>
          <w:sz w:val="22"/>
          <w:szCs w:val="22"/>
        </w:rPr>
        <w:t xml:space="preserve"> </w:t>
      </w:r>
      <w:r w:rsidRPr="00E113F8">
        <w:rPr>
          <w:rFonts w:ascii="Tahoma" w:hAnsi="Tahoma" w:cs="Tahoma"/>
          <w:sz w:val="22"/>
          <w:szCs w:val="22"/>
          <w:rtl/>
        </w:rPr>
        <w:t>فيها</w:t>
      </w:r>
      <w:r w:rsidRPr="00E113F8">
        <w:rPr>
          <w:rFonts w:ascii="Tahoma" w:hAnsi="Tahoma" w:cs="Tahoma"/>
          <w:sz w:val="22"/>
          <w:szCs w:val="22"/>
        </w:rPr>
        <w:t xml:space="preserve"> </w:t>
      </w:r>
      <w:r w:rsidRPr="00E113F8">
        <w:rPr>
          <w:rFonts w:ascii="Tahoma" w:hAnsi="Tahoma" w:cs="Tahoma"/>
          <w:sz w:val="22"/>
          <w:szCs w:val="22"/>
          <w:rtl/>
        </w:rPr>
        <w:t>خدمة</w:t>
      </w:r>
      <w:r w:rsidRPr="00E113F8">
        <w:rPr>
          <w:rFonts w:ascii="Tahoma" w:hAnsi="Tahoma" w:cs="Tahoma"/>
          <w:sz w:val="22"/>
          <w:szCs w:val="22"/>
        </w:rPr>
        <w:t xml:space="preserve"> </w:t>
      </w:r>
      <w:r w:rsidRPr="00E113F8">
        <w:rPr>
          <w:rFonts w:ascii="Tahoma" w:hAnsi="Tahoma" w:cs="Tahoma"/>
          <w:sz w:val="22"/>
          <w:szCs w:val="22"/>
          <w:rtl/>
        </w:rPr>
        <w:t>الإرشاد</w:t>
      </w:r>
      <w:r w:rsidRPr="00E113F8">
        <w:rPr>
          <w:rFonts w:ascii="Tahoma" w:hAnsi="Tahoma" w:cs="Tahoma"/>
          <w:sz w:val="22"/>
          <w:szCs w:val="22"/>
        </w:rPr>
        <w:t xml:space="preserve"> </w:t>
      </w:r>
      <w:r w:rsidRPr="00E113F8">
        <w:rPr>
          <w:rFonts w:ascii="Tahoma" w:hAnsi="Tahoma" w:cs="Tahoma"/>
          <w:sz w:val="22"/>
          <w:szCs w:val="22"/>
          <w:rtl/>
        </w:rPr>
        <w:t>وركن السيارات</w:t>
      </w:r>
      <w:r w:rsidRPr="00E113F8">
        <w:rPr>
          <w:rFonts w:ascii="Tahoma" w:hAnsi="Tahoma" w:cs="Tahoma"/>
          <w:sz w:val="22"/>
          <w:szCs w:val="22"/>
        </w:rPr>
        <w:t xml:space="preserve"> </w:t>
      </w:r>
      <w:r w:rsidRPr="00E113F8">
        <w:rPr>
          <w:rFonts w:ascii="Tahoma" w:hAnsi="Tahoma" w:cs="Tahoma"/>
          <w:sz w:val="22"/>
          <w:szCs w:val="22"/>
          <w:rtl/>
        </w:rPr>
        <w:t>مجاناً</w:t>
      </w:r>
      <w:r w:rsidRPr="00E113F8">
        <w:rPr>
          <w:rFonts w:ascii="Tahoma" w:hAnsi="Tahoma" w:cs="Tahoma"/>
          <w:sz w:val="22"/>
          <w:szCs w:val="22"/>
        </w:rPr>
        <w:t xml:space="preserve"> </w:t>
      </w:r>
      <w:r w:rsidRPr="00E113F8">
        <w:rPr>
          <w:rFonts w:ascii="Tahoma" w:hAnsi="Tahoma" w:cs="Tahoma"/>
          <w:sz w:val="22"/>
          <w:szCs w:val="22"/>
          <w:rtl/>
        </w:rPr>
        <w:t>وصالة</w:t>
      </w:r>
      <w:r w:rsidRPr="00E113F8">
        <w:rPr>
          <w:rFonts w:ascii="Tahoma" w:hAnsi="Tahoma" w:cs="Tahoma"/>
          <w:sz w:val="22"/>
          <w:szCs w:val="22"/>
        </w:rPr>
        <w:t xml:space="preserve"> </w:t>
      </w:r>
      <w:r w:rsidRPr="00E113F8">
        <w:rPr>
          <w:rFonts w:ascii="Tahoma" w:hAnsi="Tahoma" w:cs="Tahoma"/>
          <w:sz w:val="22"/>
          <w:szCs w:val="22"/>
          <w:rtl/>
        </w:rPr>
        <w:t>لكبار</w:t>
      </w:r>
      <w:r w:rsidRPr="00E113F8">
        <w:rPr>
          <w:rFonts w:ascii="Tahoma" w:hAnsi="Tahoma" w:cs="Tahoma"/>
          <w:sz w:val="22"/>
          <w:szCs w:val="22"/>
        </w:rPr>
        <w:t xml:space="preserve"> </w:t>
      </w:r>
      <w:r w:rsidRPr="00E113F8">
        <w:rPr>
          <w:rFonts w:ascii="Tahoma" w:hAnsi="Tahoma" w:cs="Tahoma"/>
          <w:sz w:val="22"/>
          <w:szCs w:val="22"/>
          <w:rtl/>
        </w:rPr>
        <w:t>الشخصيات</w:t>
      </w:r>
      <w:r w:rsidRPr="00E113F8">
        <w:rPr>
          <w:rFonts w:ascii="Tahoma" w:hAnsi="Tahoma" w:cs="Tahoma"/>
          <w:sz w:val="22"/>
          <w:szCs w:val="22"/>
        </w:rPr>
        <w:t xml:space="preserve"> </w:t>
      </w:r>
      <w:r w:rsidRPr="00E113F8">
        <w:rPr>
          <w:rFonts w:ascii="Tahoma" w:hAnsi="Tahoma" w:cs="Tahoma"/>
          <w:sz w:val="22"/>
          <w:szCs w:val="22"/>
          <w:rtl/>
        </w:rPr>
        <w:t>والتسوّق</w:t>
      </w:r>
      <w:r w:rsidRPr="00E113F8">
        <w:rPr>
          <w:rFonts w:ascii="Tahoma" w:hAnsi="Tahoma" w:cs="Tahoma"/>
          <w:sz w:val="22"/>
          <w:szCs w:val="22"/>
        </w:rPr>
        <w:t xml:space="preserve"> </w:t>
      </w:r>
      <w:r w:rsidRPr="00E113F8">
        <w:rPr>
          <w:rFonts w:ascii="Tahoma" w:hAnsi="Tahoma" w:cs="Tahoma"/>
          <w:sz w:val="22"/>
          <w:szCs w:val="22"/>
          <w:rtl/>
        </w:rPr>
        <w:t>من</w:t>
      </w:r>
      <w:r w:rsidRPr="00E113F8">
        <w:rPr>
          <w:rFonts w:ascii="Tahoma" w:hAnsi="Tahoma" w:cs="Tahoma"/>
          <w:sz w:val="22"/>
          <w:szCs w:val="22"/>
        </w:rPr>
        <w:t xml:space="preserve"> </w:t>
      </w:r>
      <w:r w:rsidRPr="00E113F8">
        <w:rPr>
          <w:rFonts w:ascii="Tahoma" w:hAnsi="Tahoma" w:cs="Tahoma"/>
          <w:sz w:val="22"/>
          <w:szCs w:val="22"/>
          <w:rtl/>
        </w:rPr>
        <w:t>المنزل</w:t>
      </w:r>
      <w:r w:rsidRPr="00E113F8">
        <w:rPr>
          <w:rFonts w:ascii="Tahoma" w:hAnsi="Tahoma" w:cs="Tahoma"/>
          <w:sz w:val="22"/>
          <w:szCs w:val="22"/>
        </w:rPr>
        <w:t xml:space="preserve"> </w:t>
      </w:r>
      <w:r w:rsidRPr="00E113F8">
        <w:rPr>
          <w:rFonts w:ascii="Tahoma" w:hAnsi="Tahoma" w:cs="Tahoma"/>
          <w:sz w:val="22"/>
          <w:szCs w:val="22"/>
          <w:rtl/>
        </w:rPr>
        <w:t>وتوصيل</w:t>
      </w:r>
      <w:r w:rsidRPr="00E113F8">
        <w:rPr>
          <w:rFonts w:ascii="Tahoma" w:hAnsi="Tahoma" w:cs="Tahoma"/>
          <w:sz w:val="22"/>
          <w:szCs w:val="22"/>
        </w:rPr>
        <w:t xml:space="preserve"> </w:t>
      </w:r>
      <w:r w:rsidRPr="00E113F8">
        <w:rPr>
          <w:rFonts w:ascii="Tahoma" w:hAnsi="Tahoma" w:cs="Tahoma"/>
          <w:sz w:val="22"/>
          <w:szCs w:val="22"/>
          <w:rtl/>
        </w:rPr>
        <w:t>الطلبات</w:t>
      </w:r>
      <w:r w:rsidRPr="00E113F8">
        <w:rPr>
          <w:rFonts w:ascii="Tahoma" w:hAnsi="Tahoma" w:cs="Tahoma"/>
          <w:sz w:val="22"/>
          <w:szCs w:val="22"/>
        </w:rPr>
        <w:t>.</w:t>
      </w:r>
    </w:p>
    <w:p w:rsidR="00317F03" w:rsidRPr="00E113F8" w:rsidRDefault="00317F03" w:rsidP="00317F03">
      <w:pPr>
        <w:autoSpaceDE w:val="0"/>
        <w:autoSpaceDN w:val="0"/>
        <w:bidi/>
        <w:spacing w:line="276" w:lineRule="auto"/>
        <w:jc w:val="both"/>
        <w:rPr>
          <w:rFonts w:ascii="Tahoma" w:hAnsi="Tahoma" w:cs="Tahoma"/>
          <w:color w:val="auto"/>
          <w:sz w:val="22"/>
          <w:szCs w:val="22"/>
          <w:lang w:val="en-US"/>
        </w:rPr>
      </w:pPr>
    </w:p>
    <w:bookmarkEnd w:id="1"/>
    <w:p w:rsidR="00E5239E" w:rsidRPr="00E113F8" w:rsidRDefault="00E5239E" w:rsidP="00E113F8">
      <w:pPr>
        <w:bidi/>
        <w:spacing w:line="276" w:lineRule="auto"/>
        <w:jc w:val="both"/>
        <w:rPr>
          <w:rFonts w:ascii="Tahoma" w:hAnsi="Tahoma" w:cs="Tahoma"/>
          <w:b/>
          <w:bCs/>
          <w:sz w:val="22"/>
          <w:szCs w:val="22"/>
          <w:rtl/>
        </w:rPr>
      </w:pPr>
      <w:r w:rsidRPr="00E113F8">
        <w:rPr>
          <w:rFonts w:ascii="Tahoma" w:hAnsi="Tahoma" w:cs="Tahoma"/>
          <w:b/>
          <w:bCs/>
          <w:sz w:val="22"/>
          <w:szCs w:val="22"/>
          <w:rtl/>
        </w:rPr>
        <w:t>نبذة عن المنطقة الثقافية في السعديات</w:t>
      </w:r>
    </w:p>
    <w:p w:rsidR="00E5239E" w:rsidRPr="00E113F8" w:rsidRDefault="00E5239E" w:rsidP="00E113F8">
      <w:pPr>
        <w:bidi/>
        <w:spacing w:line="276" w:lineRule="auto"/>
        <w:jc w:val="both"/>
        <w:rPr>
          <w:rFonts w:ascii="Tahoma" w:hAnsi="Tahoma" w:cs="Tahoma"/>
          <w:sz w:val="22"/>
          <w:szCs w:val="22"/>
          <w:rtl/>
        </w:rPr>
      </w:pPr>
      <w:r w:rsidRPr="00E113F8">
        <w:rPr>
          <w:rFonts w:ascii="Tahoma" w:hAnsi="Tahoma" w:cs="Tahoma"/>
          <w:sz w:val="22"/>
          <w:szCs w:val="22"/>
          <w:rtl/>
        </w:rPr>
        <w:t>تعتبر المنطقة الثقافية في السعديات منطقة متكاملة تم تكريسها للاحتفاء بالثقافة والفنون. وستكون المنطقة مركز إشعاع للثقافة العالمية، بحيث تستقطب الزوار من مختلف أنحاء دولة الإمارات العربية المتحدة والمنطقة والعالم أجمع من خلال تنظيم عدد من المعارض المتفردة، وتقديم مجموعات فنية دائمة، واستضافة عروض الأداء، بالإضافة إلى العديد من الفعاليات الثقافية الأخرى. وستعكس التصاميم المبدعة لمقرات المؤسسات الثقافية في المنطقة الثقافية بما في ذلك متحف زايد الوطني، واللوفر أبوظبي، وجوجنهايم أبوظبي، الفنون المعمارية المميزة للقرن الحادي والعشرين وبأبهى صورها. ستتكامل هذه المتاحف، وتتعاون مع المؤسسات الفنية والثقافية المحلية والإقليمية بما في ذلك الجامعات والمراكز البحثية المختلفة</w:t>
      </w:r>
      <w:r w:rsidRPr="00E113F8">
        <w:rPr>
          <w:rFonts w:ascii="Tahoma" w:hAnsi="Tahoma" w:cs="Tahoma"/>
          <w:sz w:val="22"/>
          <w:szCs w:val="22"/>
        </w:rPr>
        <w:t>.</w:t>
      </w:r>
    </w:p>
    <w:p w:rsidR="00710559" w:rsidRDefault="00710559" w:rsidP="00E113F8">
      <w:pPr>
        <w:bidi/>
        <w:spacing w:line="276" w:lineRule="auto"/>
        <w:jc w:val="both"/>
        <w:rPr>
          <w:rFonts w:ascii="Tahoma" w:hAnsi="Tahoma" w:cs="Tahoma"/>
          <w:sz w:val="22"/>
          <w:szCs w:val="22"/>
          <w:rtl/>
        </w:rPr>
      </w:pPr>
    </w:p>
    <w:p w:rsidR="00E5239E" w:rsidRPr="00E113F8" w:rsidRDefault="00E5239E" w:rsidP="00710559">
      <w:pPr>
        <w:bidi/>
        <w:spacing w:line="276" w:lineRule="auto"/>
        <w:jc w:val="both"/>
        <w:rPr>
          <w:rFonts w:ascii="Tahoma" w:hAnsi="Tahoma" w:cs="Tahoma"/>
          <w:sz w:val="22"/>
          <w:szCs w:val="22"/>
          <w:rtl/>
        </w:rPr>
      </w:pPr>
    </w:p>
    <w:p w:rsidR="00E5239E" w:rsidRPr="00E113F8" w:rsidRDefault="00E5239E" w:rsidP="00E113F8">
      <w:pPr>
        <w:bidi/>
        <w:spacing w:line="276" w:lineRule="auto"/>
        <w:jc w:val="both"/>
        <w:rPr>
          <w:rFonts w:ascii="Tahoma" w:hAnsi="Tahoma" w:cs="Tahoma"/>
          <w:b/>
          <w:bCs/>
          <w:sz w:val="22"/>
          <w:szCs w:val="22"/>
          <w:rtl/>
        </w:rPr>
      </w:pPr>
      <w:r w:rsidRPr="00E113F8">
        <w:rPr>
          <w:rFonts w:ascii="Tahoma" w:hAnsi="Tahoma" w:cs="Tahoma"/>
          <w:b/>
          <w:bCs/>
          <w:sz w:val="22"/>
          <w:szCs w:val="22"/>
          <w:rtl/>
        </w:rPr>
        <w:t>نبذة عن دائرة الثقافة والسياحة- أبوظبي</w:t>
      </w:r>
    </w:p>
    <w:p w:rsidR="00C3234A" w:rsidRPr="00317F03" w:rsidRDefault="00E5239E" w:rsidP="00317F03">
      <w:pPr>
        <w:bidi/>
        <w:spacing w:line="276" w:lineRule="auto"/>
        <w:jc w:val="both"/>
        <w:rPr>
          <w:rFonts w:ascii="Tahoma" w:hAnsi="Tahoma" w:cs="Tahoma"/>
          <w:sz w:val="22"/>
          <w:szCs w:val="22"/>
        </w:rPr>
      </w:pPr>
      <w:r w:rsidRPr="00E113F8">
        <w:rPr>
          <w:rFonts w:ascii="Tahoma" w:hAnsi="Tahoma" w:cs="Tahoma"/>
          <w:sz w:val="22"/>
          <w:szCs w:val="22"/>
          <w:rtl/>
        </w:rPr>
        <w:t>تتولى دائرة الثقافة والسياحة - أبوظبي حفظ وحماية تراث وثقافة إمارة أبوظبي والترويج لمقوماتها الثقافية ومنتجاتها السياحية وتأكيد مكانة الإمارة العالمية باعتبارها وجهة سياحية وثقافية مستدامة ومتميزة تثري حياة المجتمع والزوار. كما تتولى الدائرة قيادة القطاع السياحي في الإمارة والترويج لها دولياً كوجهة سياحية من خلال تنفيذ العديد من الأنشطة والأعمال التي تستهدف استقطاب الزوار والمستثمرين. وترتكز سياسات عمل الدائرة وخططها وبرامجها على حفظ التراث والثقافة، بما فيها حماية المواقع الأثرية والتاريخية، وكذلك تطوير قطاع المتاحف وفي مقدمتها إنشاء متحف زايد الوطني، ومتحف جوجنهايم أبوظبي، ومتحف اللوفر أبوظبي. وتدعم الهيئة أنشطة الفنون الإبداعية والفعاليات الثقافية بما يسهم في إنتاج بيئة حيوية للفنون والثقافة ترتقي بمكانة التراث في الإمارة. وتلعب الهيئة دوراً رئيسياً في خلق الانسجام وإدارته لتطوير أبوظبي كوجهة سياحية وثقافية وذلك من خلال التنسيق الشامل بين جميع الشركاء</w:t>
      </w:r>
      <w:r w:rsidRPr="00E113F8">
        <w:rPr>
          <w:rFonts w:ascii="Tahoma" w:hAnsi="Tahoma" w:cs="Tahoma"/>
          <w:sz w:val="22"/>
          <w:szCs w:val="22"/>
        </w:rPr>
        <w:t>.</w:t>
      </w:r>
    </w:p>
    <w:sectPr w:rsidR="00C3234A" w:rsidRPr="00317F03" w:rsidSect="0060288F">
      <w:headerReference w:type="default" r:id="rId13"/>
      <w:footerReference w:type="default" r:id="rId14"/>
      <w:headerReference w:type="first" r:id="rId15"/>
      <w:footerReference w:type="first" r:id="rId16"/>
      <w:pgSz w:w="11906" w:h="16838" w:code="9"/>
      <w:pgMar w:top="675" w:right="1134" w:bottom="1134" w:left="1134"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7464F" w16cid:durableId="210952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67" w:rsidRDefault="004E0A67" w:rsidP="0041590A">
      <w:r>
        <w:separator/>
      </w:r>
    </w:p>
    <w:p w:rsidR="004E0A67" w:rsidRDefault="004E0A67"/>
  </w:endnote>
  <w:endnote w:type="continuationSeparator" w:id="0">
    <w:p w:rsidR="004E0A67" w:rsidRDefault="004E0A67" w:rsidP="0041590A">
      <w:r>
        <w:continuationSeparator/>
      </w:r>
    </w:p>
    <w:p w:rsidR="004E0A67" w:rsidRDefault="004E0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Swis721 Lt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rutiger LT Pro 45 Light">
    <w:altName w:val="Calibri"/>
    <w:panose1 w:val="020B0403030504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utiger LT Pro 45 Light" w:hAnsi="Frutiger LT Pro 45 Light"/>
      </w:rPr>
      <w:id w:val="1582022347"/>
      <w:docPartObj>
        <w:docPartGallery w:val="Page Numbers (Bottom of Page)"/>
        <w:docPartUnique/>
      </w:docPartObj>
    </w:sdtPr>
    <w:sdtEndPr>
      <w:rPr>
        <w:noProof/>
      </w:rPr>
    </w:sdtEndPr>
    <w:sdtContent>
      <w:p w:rsidR="00170ECB" w:rsidRPr="0060288F" w:rsidRDefault="00170ECB" w:rsidP="0060288F">
        <w:pPr>
          <w:pStyle w:val="Footer"/>
          <w:jc w:val="center"/>
          <w:rPr>
            <w:rFonts w:ascii="Frutiger LT Pro 45 Light" w:hAnsi="Frutiger LT Pro 45 Light"/>
          </w:rPr>
        </w:pPr>
        <w:r>
          <w:fldChar w:fldCharType="begin"/>
        </w:r>
        <w:r>
          <w:instrText xml:space="preserve"> PAGE   \* MERGEFORMAT </w:instrText>
        </w:r>
        <w:r>
          <w:fldChar w:fldCharType="separate"/>
        </w:r>
        <w:r w:rsidR="00D74282" w:rsidRPr="00D74282">
          <w:rPr>
            <w:rFonts w:ascii="Frutiger LT Pro 45 Light" w:hAnsi="Frutiger LT Pro 45 Light"/>
            <w:noProof/>
          </w:rPr>
          <w:t>6</w:t>
        </w:r>
        <w:r>
          <w:rPr>
            <w:rFonts w:ascii="Frutiger LT Pro 45 Light" w:hAnsi="Frutiger LT Pro 45 Light"/>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CB" w:rsidRPr="0060288F" w:rsidRDefault="00170ECB" w:rsidP="0060288F">
    <w:pPr>
      <w:pStyle w:val="Footer"/>
      <w:rPr>
        <w:rFonts w:ascii="Frutiger LT Pro 45 Light" w:hAnsi="Frutiger LT Pro 45 Light"/>
      </w:rPr>
    </w:pPr>
  </w:p>
  <w:p w:rsidR="00170ECB" w:rsidRPr="0060288F" w:rsidRDefault="00170ECB" w:rsidP="00104ED3">
    <w:pPr>
      <w:pStyle w:val="Footer"/>
      <w:jc w:val="center"/>
      <w:rPr>
        <w:rFonts w:ascii="Frutiger LT Pro 45 Light" w:hAnsi="Frutiger LT Pro 45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67" w:rsidRDefault="004E0A67" w:rsidP="0041590A">
      <w:bookmarkStart w:id="0" w:name="_Hlk480477190"/>
      <w:bookmarkEnd w:id="0"/>
      <w:r>
        <w:separator/>
      </w:r>
    </w:p>
    <w:p w:rsidR="004E0A67" w:rsidRDefault="004E0A67"/>
  </w:footnote>
  <w:footnote w:type="continuationSeparator" w:id="0">
    <w:p w:rsidR="004E0A67" w:rsidRDefault="004E0A67" w:rsidP="0041590A">
      <w:r>
        <w:continuationSeparator/>
      </w:r>
    </w:p>
    <w:p w:rsidR="004E0A67" w:rsidRDefault="004E0A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CB" w:rsidRDefault="00170ECB">
    <w:pPr>
      <w:pStyle w:val="Header"/>
    </w:pPr>
  </w:p>
  <w:p w:rsidR="00170ECB" w:rsidRDefault="00170ECB" w:rsidP="00784908">
    <w:pPr>
      <w:pStyle w:val="Header"/>
    </w:pPr>
  </w:p>
  <w:p w:rsidR="00170ECB" w:rsidRDefault="00170ECB" w:rsidP="00784908">
    <w:pPr>
      <w:pStyle w:val="Header"/>
    </w:pPr>
  </w:p>
  <w:p w:rsidR="00170ECB" w:rsidRPr="00784908" w:rsidRDefault="00170ECB" w:rsidP="00784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CB" w:rsidRDefault="00E2446B" w:rsidP="00A22100">
    <w:pPr>
      <w:pStyle w:val="Header"/>
      <w:jc w:val="right"/>
      <w:rPr>
        <w:noProof/>
        <w:sz w:val="18"/>
        <w:lang w:val="en-US" w:eastAsia="en-US"/>
      </w:rPr>
    </w:pPr>
    <w:r w:rsidRPr="00E465FD">
      <w:rPr>
        <w:rFonts w:ascii="Frutiger LT Pro 45 Light" w:hAnsi="Frutiger LT Pro 45 Light" w:cs="Arial"/>
        <w:i/>
        <w:iCs/>
        <w:noProof/>
        <w:sz w:val="22"/>
        <w:szCs w:val="22"/>
        <w:lang w:val="en-US" w:eastAsia="en-US"/>
      </w:rPr>
      <w:drawing>
        <wp:anchor distT="0" distB="0" distL="114300" distR="114300" simplePos="0" relativeHeight="251663360" behindDoc="1" locked="0" layoutInCell="1" allowOverlap="1" wp14:anchorId="67DE9D00" wp14:editId="623A012F">
          <wp:simplePos x="0" y="0"/>
          <wp:positionH relativeFrom="margin">
            <wp:align>right</wp:align>
          </wp:positionH>
          <wp:positionV relativeFrom="paragraph">
            <wp:posOffset>-34290</wp:posOffset>
          </wp:positionV>
          <wp:extent cx="1224915" cy="746760"/>
          <wp:effectExtent l="0" t="0" r="0" b="0"/>
          <wp:wrapTight wrapText="bothSides">
            <wp:wrapPolygon edited="0">
              <wp:start x="0" y="0"/>
              <wp:lineTo x="0" y="20939"/>
              <wp:lineTo x="21163" y="20939"/>
              <wp:lineTo x="21163" y="17633"/>
              <wp:lineTo x="19484" y="17633"/>
              <wp:lineTo x="19820" y="12122"/>
              <wp:lineTo x="15788" y="8816"/>
              <wp:lineTo x="8062" y="0"/>
              <wp:lineTo x="0" y="0"/>
            </wp:wrapPolygon>
          </wp:wrapTight>
          <wp:docPr id="1" name="Picture 1" descr="C:\Users\Tcabur\Desktop\IMG_3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abur\Desktop\IMG_313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36D">
      <w:rPr>
        <w:noProof/>
        <w:sz w:val="18"/>
        <w:lang w:val="en-US" w:eastAsia="en-US"/>
      </w:rPr>
      <w:drawing>
        <wp:anchor distT="0" distB="0" distL="114300" distR="114300" simplePos="0" relativeHeight="251659264" behindDoc="1" locked="0" layoutInCell="1" allowOverlap="1" wp14:anchorId="1956CD0F" wp14:editId="219B7F9E">
          <wp:simplePos x="0" y="0"/>
          <wp:positionH relativeFrom="column">
            <wp:posOffset>-384175</wp:posOffset>
          </wp:positionH>
          <wp:positionV relativeFrom="paragraph">
            <wp:posOffset>-34290</wp:posOffset>
          </wp:positionV>
          <wp:extent cx="2087880" cy="647700"/>
          <wp:effectExtent l="0" t="0" r="7620" b="0"/>
          <wp:wrapTopAndBottom/>
          <wp:docPr id="5" name="Picture 5"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V relativeFrom="margin">
            <wp14:pctHeight>0</wp14:pctHeight>
          </wp14:sizeRelV>
        </wp:anchor>
      </w:drawing>
    </w:r>
  </w:p>
  <w:p w:rsidR="00694D8B" w:rsidRDefault="00170ECB" w:rsidP="00694D8B">
    <w:pPr>
      <w:pStyle w:val="Header"/>
      <w:jc w:val="right"/>
      <w:rPr>
        <w:sz w:val="18"/>
      </w:rPr>
    </w:pPr>
    <w:r>
      <w:rPr>
        <w:sz w:val="18"/>
      </w:rPr>
      <w:t xml:space="preserve">                                                                     </w:t>
    </w:r>
  </w:p>
  <w:p w:rsidR="00694D8B" w:rsidRPr="00F276F7" w:rsidRDefault="00694D8B" w:rsidP="0030636D">
    <w:pPr>
      <w:pStyle w:val="Header"/>
      <w:jc w:val="right"/>
      <w:rPr>
        <w:sz w:val="24"/>
        <w:szCs w:val="24"/>
      </w:rPr>
    </w:pPr>
  </w:p>
  <w:p w:rsidR="0030636D" w:rsidRPr="00396EF8" w:rsidRDefault="007F3C3B" w:rsidP="00FF3ED0">
    <w:pPr>
      <w:pStyle w:val="Header"/>
      <w:bidi/>
      <w:rPr>
        <w:rFonts w:ascii="Tahoma" w:hAnsi="Tahoma" w:cs="Tahoma"/>
        <w:b/>
        <w:bCs/>
        <w:sz w:val="18"/>
      </w:rPr>
    </w:pPr>
    <w:r w:rsidRPr="00396EF8">
      <w:rPr>
        <w:rFonts w:ascii="Tahoma" w:hAnsi="Tahoma" w:cs="Tahoma"/>
        <w:noProof/>
        <w:sz w:val="18"/>
        <w:lang w:val="en-US" w:eastAsia="en-US"/>
      </w:rPr>
      <w:drawing>
        <wp:anchor distT="0" distB="0" distL="114300" distR="114300" simplePos="0" relativeHeight="251661312" behindDoc="1" locked="0" layoutInCell="1" allowOverlap="1" wp14:anchorId="681A9790" wp14:editId="73F7FBCB">
          <wp:simplePos x="0" y="0"/>
          <wp:positionH relativeFrom="margin">
            <wp:posOffset>5139690</wp:posOffset>
          </wp:positionH>
          <wp:positionV relativeFrom="paragraph">
            <wp:posOffset>164465</wp:posOffset>
          </wp:positionV>
          <wp:extent cx="1139825" cy="236220"/>
          <wp:effectExtent l="0" t="0" r="3175" b="0"/>
          <wp:wrapTight wrapText="bothSides">
            <wp:wrapPolygon edited="0">
              <wp:start x="0" y="0"/>
              <wp:lineTo x="0" y="19161"/>
              <wp:lineTo x="21299" y="19161"/>
              <wp:lineTo x="21299" y="0"/>
              <wp:lineTo x="0" y="0"/>
            </wp:wrapPolygon>
          </wp:wrapTight>
          <wp:docPr id="6" name="Picture 6" descr="C:\Users\Tcabur\Desktop\TRYANO Logo_EnGLISH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cabur\Desktop\TRYANO Logo_EnGLISH FINAL.JPG"/>
                  <pic:cNvPicPr>
                    <a:picLocks noChangeAspect="1" noChangeArrowheads="1"/>
                  </pic:cNvPicPr>
                </pic:nvPicPr>
                <pic:blipFill rotWithShape="1">
                  <a:blip r:embed="rId3" cstate="email">
                    <a:extLst>
                      <a:ext uri="{28A0092B-C50C-407E-A947-70E740481C1C}">
                        <a14:useLocalDpi xmlns:a14="http://schemas.microsoft.com/office/drawing/2010/main" val="0"/>
                      </a:ext>
                    </a:extLst>
                  </a:blip>
                  <a:srcRect t="29539" b="31782"/>
                  <a:stretch/>
                </pic:blipFill>
                <pic:spPr bwMode="auto">
                  <a:xfrm>
                    <a:off x="0" y="0"/>
                    <a:ext cx="1139825" cy="236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3ED0">
      <w:rPr>
        <w:rFonts w:ascii="Tahoma" w:hAnsi="Tahoma" w:cs="Tahoma" w:hint="cs"/>
        <w:b/>
        <w:bCs/>
        <w:sz w:val="18"/>
        <w:rtl/>
      </w:rPr>
      <w:t>الراعي الرسمي</w:t>
    </w:r>
  </w:p>
  <w:p w:rsidR="0030636D" w:rsidRDefault="0030636D" w:rsidP="0030636D">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ADF"/>
    <w:multiLevelType w:val="hybridMultilevel"/>
    <w:tmpl w:val="48E615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21755F"/>
    <w:multiLevelType w:val="hybridMultilevel"/>
    <w:tmpl w:val="22A69D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122E7C"/>
    <w:multiLevelType w:val="hybridMultilevel"/>
    <w:tmpl w:val="2DAEF5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4C12FB"/>
    <w:multiLevelType w:val="hybridMultilevel"/>
    <w:tmpl w:val="D56E84A4"/>
    <w:lvl w:ilvl="0" w:tplc="11CC0E3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F7F8B"/>
    <w:multiLevelType w:val="hybridMultilevel"/>
    <w:tmpl w:val="B7DAC3C6"/>
    <w:lvl w:ilvl="0" w:tplc="03AC4F3C">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AB05A5"/>
    <w:multiLevelType w:val="multilevel"/>
    <w:tmpl w:val="C1BE24E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C452EE"/>
    <w:multiLevelType w:val="multilevel"/>
    <w:tmpl w:val="3D38E15C"/>
    <w:lvl w:ilvl="0">
      <w:start w:val="1"/>
      <w:numFmt w:val="decimal"/>
      <w:lvlText w:val="%1."/>
      <w:lvlJc w:val="left"/>
      <w:pPr>
        <w:ind w:left="360" w:hanging="360"/>
      </w:pPr>
    </w:lvl>
    <w:lvl w:ilvl="1">
      <w:start w:val="1"/>
      <w:numFmt w:val="decimal"/>
      <w:pStyle w:val="Numberedlist2"/>
      <w:lvlText w:val="%1.%2."/>
      <w:lvlJc w:val="left"/>
      <w:pPr>
        <w:ind w:left="792" w:hanging="432"/>
      </w:pPr>
    </w:lvl>
    <w:lvl w:ilvl="2">
      <w:start w:val="1"/>
      <w:numFmt w:val="decimal"/>
      <w:pStyle w:val="Numberedlist3"/>
      <w:lvlText w:val="%1.%2.%3."/>
      <w:lvlJc w:val="left"/>
      <w:pPr>
        <w:ind w:left="1224" w:hanging="504"/>
      </w:pPr>
    </w:lvl>
    <w:lvl w:ilvl="3">
      <w:start w:val="1"/>
      <w:numFmt w:val="decimal"/>
      <w:pStyle w:val="Numberedlis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C6F98"/>
    <w:multiLevelType w:val="multilevel"/>
    <w:tmpl w:val="E0E07C78"/>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7A2E2C"/>
    <w:multiLevelType w:val="hybridMultilevel"/>
    <w:tmpl w:val="C9C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11962"/>
    <w:multiLevelType w:val="multilevel"/>
    <w:tmpl w:val="2B3E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8819A8"/>
    <w:multiLevelType w:val="hybridMultilevel"/>
    <w:tmpl w:val="83A037A2"/>
    <w:lvl w:ilvl="0" w:tplc="CC3830EE">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0383819"/>
    <w:multiLevelType w:val="hybridMultilevel"/>
    <w:tmpl w:val="7F54344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E52B05"/>
    <w:multiLevelType w:val="hybridMultilevel"/>
    <w:tmpl w:val="E6B43A86"/>
    <w:lvl w:ilvl="0" w:tplc="8000155E">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697D51"/>
    <w:multiLevelType w:val="hybridMultilevel"/>
    <w:tmpl w:val="CBBC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739A8"/>
    <w:multiLevelType w:val="hybridMultilevel"/>
    <w:tmpl w:val="B9269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2820ACD"/>
    <w:multiLevelType w:val="hybridMultilevel"/>
    <w:tmpl w:val="00287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63908C2"/>
    <w:multiLevelType w:val="multilevel"/>
    <w:tmpl w:val="D9A63242"/>
    <w:lvl w:ilvl="0">
      <w:start w:val="1"/>
      <w:numFmt w:val="decimal"/>
      <w:lvlText w:val="%1"/>
      <w:lvlJc w:val="left"/>
      <w:pPr>
        <w:ind w:left="4752" w:hanging="432"/>
      </w:pPr>
    </w:lvl>
    <w:lvl w:ilvl="1">
      <w:start w:val="1"/>
      <w:numFmt w:val="decimal"/>
      <w:lvlText w:val="%1.%2"/>
      <w:lvlJc w:val="left"/>
      <w:pPr>
        <w:ind w:left="4896" w:hanging="576"/>
      </w:pPr>
    </w:lvl>
    <w:lvl w:ilvl="2">
      <w:start w:val="1"/>
      <w:numFmt w:val="decimal"/>
      <w:lvlText w:val="%1.%2.%3"/>
      <w:lvlJc w:val="left"/>
      <w:pPr>
        <w:ind w:left="5040" w:hanging="720"/>
      </w:pPr>
    </w:lvl>
    <w:lvl w:ilvl="3">
      <w:start w:val="1"/>
      <w:numFmt w:val="decimal"/>
      <w:lvlText w:val="%1.%2.%3.%4"/>
      <w:lvlJc w:val="left"/>
      <w:pPr>
        <w:ind w:left="5184" w:hanging="864"/>
      </w:pPr>
    </w:lvl>
    <w:lvl w:ilvl="4">
      <w:start w:val="1"/>
      <w:numFmt w:val="decimal"/>
      <w:lvlText w:val="%1.%2.%3.%4.%5"/>
      <w:lvlJc w:val="left"/>
      <w:pPr>
        <w:ind w:left="5328" w:hanging="1008"/>
      </w:pPr>
    </w:lvl>
    <w:lvl w:ilvl="5">
      <w:start w:val="1"/>
      <w:numFmt w:val="decimal"/>
      <w:lvlText w:val="%1.%2.%3.%4.%5.%6"/>
      <w:lvlJc w:val="left"/>
      <w:pPr>
        <w:ind w:left="5472" w:hanging="1152"/>
      </w:pPr>
    </w:lvl>
    <w:lvl w:ilvl="6">
      <w:start w:val="1"/>
      <w:numFmt w:val="decimal"/>
      <w:lvlText w:val="%1.%2.%3.%4.%5.%6.%7"/>
      <w:lvlJc w:val="left"/>
      <w:pPr>
        <w:ind w:left="5616" w:hanging="1296"/>
      </w:pPr>
    </w:lvl>
    <w:lvl w:ilvl="7">
      <w:start w:val="1"/>
      <w:numFmt w:val="decimal"/>
      <w:lvlText w:val="%1.%2.%3.%4.%5.%6.%7.%8"/>
      <w:lvlJc w:val="left"/>
      <w:pPr>
        <w:ind w:left="5760" w:hanging="1440"/>
      </w:pPr>
    </w:lvl>
    <w:lvl w:ilvl="8">
      <w:start w:val="1"/>
      <w:numFmt w:val="decimal"/>
      <w:lvlText w:val="%1.%2.%3.%4.%5.%6.%7.%8.%9"/>
      <w:lvlJc w:val="left"/>
      <w:pPr>
        <w:ind w:left="5904" w:hanging="1584"/>
      </w:pPr>
    </w:lvl>
  </w:abstractNum>
  <w:abstractNum w:abstractNumId="18" w15:restartNumberingAfterBreak="0">
    <w:nsid w:val="29195971"/>
    <w:multiLevelType w:val="hybridMultilevel"/>
    <w:tmpl w:val="2B3627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A8869CC"/>
    <w:multiLevelType w:val="hybridMultilevel"/>
    <w:tmpl w:val="28B87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1A7020"/>
    <w:multiLevelType w:val="hybridMultilevel"/>
    <w:tmpl w:val="5FC45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EE2708"/>
    <w:multiLevelType w:val="hybridMultilevel"/>
    <w:tmpl w:val="10841C62"/>
    <w:lvl w:ilvl="0" w:tplc="494EC732">
      <w:start w:val="1"/>
      <w:numFmt w:val="decimal"/>
      <w:lvlText w:val="1.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7516705"/>
    <w:multiLevelType w:val="multilevel"/>
    <w:tmpl w:val="17F2F1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88F057A"/>
    <w:multiLevelType w:val="hybridMultilevel"/>
    <w:tmpl w:val="F1529CD2"/>
    <w:lvl w:ilvl="0" w:tplc="B0A669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A9164F"/>
    <w:multiLevelType w:val="multilevel"/>
    <w:tmpl w:val="7466F3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1238B0"/>
    <w:multiLevelType w:val="hybridMultilevel"/>
    <w:tmpl w:val="00D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196B41"/>
    <w:multiLevelType w:val="hybridMultilevel"/>
    <w:tmpl w:val="B35420D4"/>
    <w:lvl w:ilvl="0" w:tplc="50DEEECA">
      <w:start w:val="1"/>
      <w:numFmt w:val="decimal"/>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1285495"/>
    <w:multiLevelType w:val="hybridMultilevel"/>
    <w:tmpl w:val="590A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A464BA"/>
    <w:multiLevelType w:val="hybridMultilevel"/>
    <w:tmpl w:val="EEA6ED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4B47491"/>
    <w:multiLevelType w:val="hybridMultilevel"/>
    <w:tmpl w:val="7BA0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4C6145F"/>
    <w:multiLevelType w:val="hybridMultilevel"/>
    <w:tmpl w:val="6518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085CB2"/>
    <w:multiLevelType w:val="hybridMultilevel"/>
    <w:tmpl w:val="8A52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4C7F81"/>
    <w:multiLevelType w:val="hybridMultilevel"/>
    <w:tmpl w:val="76ECCB86"/>
    <w:lvl w:ilvl="0" w:tplc="AB1CC566">
      <w:start w:val="1"/>
      <w:numFmt w:val="decimal"/>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F9255F4"/>
    <w:multiLevelType w:val="multilevel"/>
    <w:tmpl w:val="5302C720"/>
    <w:lvl w:ilvl="0">
      <w:start w:val="1"/>
      <w:numFmt w:val="decimal"/>
      <w:pStyle w:val="Numberedlis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Numbered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2A064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9B1849"/>
    <w:multiLevelType w:val="hybridMultilevel"/>
    <w:tmpl w:val="FE0A573E"/>
    <w:lvl w:ilvl="0" w:tplc="5B1A58BC">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30627F3"/>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7" w15:restartNumberingAfterBreak="0">
    <w:nsid w:val="65497FA4"/>
    <w:multiLevelType w:val="multilevel"/>
    <w:tmpl w:val="3D58BC54"/>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pStyle w:val="NumberedHeading4"/>
      <w:lvlText w:val="%1.%2.%3.%4."/>
      <w:lvlJc w:val="left"/>
      <w:pPr>
        <w:ind w:left="1728" w:hanging="648"/>
      </w:pPr>
    </w:lvl>
    <w:lvl w:ilvl="4">
      <w:start w:val="1"/>
      <w:numFmt w:val="decimal"/>
      <w:pStyle w:val="Numbered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DA1059"/>
    <w:multiLevelType w:val="multilevel"/>
    <w:tmpl w:val="C1BE24E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88B5F48"/>
    <w:multiLevelType w:val="hybridMultilevel"/>
    <w:tmpl w:val="C9EE4FBC"/>
    <w:lvl w:ilvl="0" w:tplc="3462FAC0">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9B347B8"/>
    <w:multiLevelType w:val="hybridMultilevel"/>
    <w:tmpl w:val="7422C188"/>
    <w:lvl w:ilvl="0" w:tplc="0D6EAB56">
      <w:start w:val="1"/>
      <w:numFmt w:val="bullet"/>
      <w:lvlText w:val=""/>
      <w:lvlJc w:val="left"/>
      <w:pPr>
        <w:ind w:left="360" w:hanging="360"/>
      </w:pPr>
      <w:rPr>
        <w:rFonts w:ascii="Symbol" w:hAnsi="Symbol" w:hint="default"/>
      </w:rPr>
    </w:lvl>
    <w:lvl w:ilvl="1" w:tplc="AD04F41E">
      <w:start w:val="1"/>
      <w:numFmt w:val="bullet"/>
      <w:lvlText w:val="–"/>
      <w:lvlJc w:val="left"/>
      <w:pPr>
        <w:ind w:left="1080" w:hanging="360"/>
      </w:pPr>
      <w:rPr>
        <w:rFonts w:ascii="Trebuchet MS" w:hAnsi="Trebuchet MS" w:hint="default"/>
      </w:rPr>
    </w:lvl>
    <w:lvl w:ilvl="2" w:tplc="87D44FC2">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6FBC60E7"/>
    <w:multiLevelType w:val="multilevel"/>
    <w:tmpl w:val="790E82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03E4584"/>
    <w:multiLevelType w:val="hybridMultilevel"/>
    <w:tmpl w:val="CD32A900"/>
    <w:lvl w:ilvl="0" w:tplc="1C090001">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0EE1923"/>
    <w:multiLevelType w:val="hybridMultilevel"/>
    <w:tmpl w:val="113C870E"/>
    <w:lvl w:ilvl="0" w:tplc="04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44" w15:restartNumberingAfterBreak="0">
    <w:nsid w:val="717571BF"/>
    <w:multiLevelType w:val="hybridMultilevel"/>
    <w:tmpl w:val="37B0C0B6"/>
    <w:lvl w:ilvl="0" w:tplc="0C44E49E">
      <w:start w:val="1"/>
      <w:numFmt w:val="bullet"/>
      <w:pStyle w:val="Bulletlevel2"/>
      <w:lvlText w:val=""/>
      <w:lvlJc w:val="left"/>
      <w:pPr>
        <w:ind w:left="644" w:hanging="360"/>
      </w:pPr>
      <w:rPr>
        <w:rFonts w:ascii="Symbol" w:hAnsi="Symbol" w:hint="default"/>
      </w:rPr>
    </w:lvl>
    <w:lvl w:ilvl="1" w:tplc="8B9A2D0E">
      <w:start w:val="1"/>
      <w:numFmt w:val="bullet"/>
      <w:pStyle w:val="Bulletlevel3"/>
      <w:lvlText w:val=""/>
      <w:lvlJc w:val="left"/>
      <w:pPr>
        <w:ind w:left="1364" w:hanging="360"/>
      </w:pPr>
      <w:rPr>
        <w:rFonts w:ascii="Symbol" w:hAnsi="Symbol" w:hint="default"/>
      </w:rPr>
    </w:lvl>
    <w:lvl w:ilvl="2" w:tplc="87D44FC2">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5" w15:restartNumberingAfterBreak="0">
    <w:nsid w:val="73747FA9"/>
    <w:multiLevelType w:val="hybridMultilevel"/>
    <w:tmpl w:val="111A9204"/>
    <w:lvl w:ilvl="0" w:tplc="3BB60982">
      <w:start w:val="1"/>
      <w:numFmt w:val="lowerLetter"/>
      <w:pStyle w:val="Smalllist"/>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6" w15:restartNumberingAfterBreak="0">
    <w:nsid w:val="74DA31E2"/>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5E77077"/>
    <w:multiLevelType w:val="hybridMultilevel"/>
    <w:tmpl w:val="19B20E42"/>
    <w:lvl w:ilvl="0" w:tplc="628AB4DC">
      <w:start w:val="1"/>
      <w:numFmt w:val="bullet"/>
      <w:pStyle w:val="BulletLevel1"/>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15:restartNumberingAfterBreak="0">
    <w:nsid w:val="76880694"/>
    <w:multiLevelType w:val="hybridMultilevel"/>
    <w:tmpl w:val="2DD4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252380"/>
    <w:multiLevelType w:val="hybridMultilevel"/>
    <w:tmpl w:val="5CFCCCA4"/>
    <w:lvl w:ilvl="0" w:tplc="69426406">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AF6949"/>
    <w:multiLevelType w:val="hybridMultilevel"/>
    <w:tmpl w:val="678E2D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7D351EAF"/>
    <w:multiLevelType w:val="hybridMultilevel"/>
    <w:tmpl w:val="08F4CD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7DE20F8C"/>
    <w:multiLevelType w:val="multilevel"/>
    <w:tmpl w:val="5A2CB552"/>
    <w:lvl w:ilvl="0">
      <w:start w:val="7"/>
      <w:numFmt w:val="decimal"/>
      <w:lvlText w:val="%1"/>
      <w:lvlJc w:val="left"/>
      <w:pPr>
        <w:ind w:left="360" w:hanging="360"/>
      </w:pPr>
      <w:rPr>
        <w:rFonts w:cstheme="minorBidi" w:hint="default"/>
      </w:rPr>
    </w:lvl>
    <w:lvl w:ilvl="1">
      <w:start w:val="3"/>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49"/>
  </w:num>
  <w:num w:numId="2">
    <w:abstractNumId w:val="4"/>
  </w:num>
  <w:num w:numId="3">
    <w:abstractNumId w:val="23"/>
  </w:num>
  <w:num w:numId="4">
    <w:abstractNumId w:val="13"/>
  </w:num>
  <w:num w:numId="5">
    <w:abstractNumId w:val="24"/>
  </w:num>
  <w:num w:numId="6">
    <w:abstractNumId w:val="33"/>
  </w:num>
  <w:num w:numId="7">
    <w:abstractNumId w:val="2"/>
  </w:num>
  <w:num w:numId="8">
    <w:abstractNumId w:val="45"/>
  </w:num>
  <w:num w:numId="9">
    <w:abstractNumId w:val="47"/>
  </w:num>
  <w:num w:numId="10">
    <w:abstractNumId w:val="42"/>
  </w:num>
  <w:num w:numId="11">
    <w:abstractNumId w:val="3"/>
  </w:num>
  <w:num w:numId="12">
    <w:abstractNumId w:val="22"/>
  </w:num>
  <w:num w:numId="13">
    <w:abstractNumId w:val="12"/>
  </w:num>
  <w:num w:numId="14">
    <w:abstractNumId w:val="18"/>
  </w:num>
  <w:num w:numId="15">
    <w:abstractNumId w:val="50"/>
  </w:num>
  <w:num w:numId="16">
    <w:abstractNumId w:val="1"/>
  </w:num>
  <w:num w:numId="17">
    <w:abstractNumId w:val="15"/>
  </w:num>
  <w:num w:numId="18">
    <w:abstractNumId w:val="51"/>
  </w:num>
  <w:num w:numId="19">
    <w:abstractNumId w:val="28"/>
  </w:num>
  <w:num w:numId="20">
    <w:abstractNumId w:val="38"/>
  </w:num>
  <w:num w:numId="21">
    <w:abstractNumId w:val="52"/>
  </w:num>
  <w:num w:numId="22">
    <w:abstractNumId w:val="8"/>
  </w:num>
  <w:num w:numId="23">
    <w:abstractNumId w:val="6"/>
  </w:num>
  <w:num w:numId="24">
    <w:abstractNumId w:val="34"/>
  </w:num>
  <w:num w:numId="25">
    <w:abstractNumId w:val="17"/>
  </w:num>
  <w:num w:numId="26">
    <w:abstractNumId w:val="46"/>
  </w:num>
  <w:num w:numId="27">
    <w:abstractNumId w:val="41"/>
  </w:num>
  <w:num w:numId="28">
    <w:abstractNumId w:val="40"/>
  </w:num>
  <w:num w:numId="29">
    <w:abstractNumId w:val="7"/>
  </w:num>
  <w:num w:numId="30">
    <w:abstractNumId w:val="37"/>
  </w:num>
  <w:num w:numId="31">
    <w:abstractNumId w:val="37"/>
  </w:num>
  <w:num w:numId="32">
    <w:abstractNumId w:val="44"/>
  </w:num>
  <w:num w:numId="33">
    <w:abstractNumId w:val="16"/>
  </w:num>
  <w:num w:numId="34">
    <w:abstractNumId w:val="39"/>
  </w:num>
  <w:num w:numId="35">
    <w:abstractNumId w:val="11"/>
  </w:num>
  <w:num w:numId="36">
    <w:abstractNumId w:val="32"/>
  </w:num>
  <w:num w:numId="37">
    <w:abstractNumId w:val="26"/>
  </w:num>
  <w:num w:numId="38">
    <w:abstractNumId w:val="21"/>
  </w:num>
  <w:num w:numId="39">
    <w:abstractNumId w:val="35"/>
  </w:num>
  <w:num w:numId="40">
    <w:abstractNumId w:val="5"/>
  </w:num>
  <w:num w:numId="41">
    <w:abstractNumId w:val="0"/>
  </w:num>
  <w:num w:numId="42">
    <w:abstractNumId w:val="9"/>
  </w:num>
  <w:num w:numId="43">
    <w:abstractNumId w:val="31"/>
  </w:num>
  <w:num w:numId="44">
    <w:abstractNumId w:val="36"/>
  </w:num>
  <w:num w:numId="45">
    <w:abstractNumId w:val="43"/>
  </w:num>
  <w:num w:numId="46">
    <w:abstractNumId w:val="29"/>
  </w:num>
  <w:num w:numId="47">
    <w:abstractNumId w:val="25"/>
  </w:num>
  <w:num w:numId="48">
    <w:abstractNumId w:val="10"/>
  </w:num>
  <w:num w:numId="49">
    <w:abstractNumId w:val="19"/>
  </w:num>
  <w:num w:numId="50">
    <w:abstractNumId w:val="30"/>
  </w:num>
  <w:num w:numId="51">
    <w:abstractNumId w:val="20"/>
  </w:num>
  <w:num w:numId="52">
    <w:abstractNumId w:val="48"/>
  </w:num>
  <w:num w:numId="53">
    <w:abstractNumId w:val="27"/>
  </w:num>
  <w:num w:numId="54">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0B"/>
    <w:rsid w:val="00000B3C"/>
    <w:rsid w:val="00001024"/>
    <w:rsid w:val="000020E8"/>
    <w:rsid w:val="0000221D"/>
    <w:rsid w:val="00003E98"/>
    <w:rsid w:val="000046D9"/>
    <w:rsid w:val="00005EF9"/>
    <w:rsid w:val="00010866"/>
    <w:rsid w:val="00010A6D"/>
    <w:rsid w:val="00012ED8"/>
    <w:rsid w:val="00014C24"/>
    <w:rsid w:val="00015D7A"/>
    <w:rsid w:val="00016393"/>
    <w:rsid w:val="000166F3"/>
    <w:rsid w:val="00020DAC"/>
    <w:rsid w:val="000211D1"/>
    <w:rsid w:val="00022459"/>
    <w:rsid w:val="000250C6"/>
    <w:rsid w:val="00027433"/>
    <w:rsid w:val="000279D8"/>
    <w:rsid w:val="000311AF"/>
    <w:rsid w:val="000338B2"/>
    <w:rsid w:val="00033ADB"/>
    <w:rsid w:val="00033E14"/>
    <w:rsid w:val="00035814"/>
    <w:rsid w:val="000410EE"/>
    <w:rsid w:val="00043254"/>
    <w:rsid w:val="000433D7"/>
    <w:rsid w:val="0004545B"/>
    <w:rsid w:val="00046421"/>
    <w:rsid w:val="000517EF"/>
    <w:rsid w:val="0005242A"/>
    <w:rsid w:val="000573D6"/>
    <w:rsid w:val="00063009"/>
    <w:rsid w:val="0006326F"/>
    <w:rsid w:val="00063C9A"/>
    <w:rsid w:val="00064A24"/>
    <w:rsid w:val="000653D1"/>
    <w:rsid w:val="00070A65"/>
    <w:rsid w:val="00071099"/>
    <w:rsid w:val="00071333"/>
    <w:rsid w:val="00076BEA"/>
    <w:rsid w:val="000844ED"/>
    <w:rsid w:val="00085C90"/>
    <w:rsid w:val="00086ACD"/>
    <w:rsid w:val="0008797D"/>
    <w:rsid w:val="00087D54"/>
    <w:rsid w:val="00087F41"/>
    <w:rsid w:val="00090E8A"/>
    <w:rsid w:val="0009259E"/>
    <w:rsid w:val="00095232"/>
    <w:rsid w:val="00095855"/>
    <w:rsid w:val="00096B81"/>
    <w:rsid w:val="000A02D1"/>
    <w:rsid w:val="000A0542"/>
    <w:rsid w:val="000A12F2"/>
    <w:rsid w:val="000B092C"/>
    <w:rsid w:val="000B0F2D"/>
    <w:rsid w:val="000B1301"/>
    <w:rsid w:val="000B395D"/>
    <w:rsid w:val="000B57A8"/>
    <w:rsid w:val="000B6078"/>
    <w:rsid w:val="000B6961"/>
    <w:rsid w:val="000B6BEA"/>
    <w:rsid w:val="000B6C83"/>
    <w:rsid w:val="000C1E28"/>
    <w:rsid w:val="000C326B"/>
    <w:rsid w:val="000C455B"/>
    <w:rsid w:val="000C483B"/>
    <w:rsid w:val="000C4A42"/>
    <w:rsid w:val="000C5746"/>
    <w:rsid w:val="000C5A25"/>
    <w:rsid w:val="000C645E"/>
    <w:rsid w:val="000C7562"/>
    <w:rsid w:val="000C7DDD"/>
    <w:rsid w:val="000D056C"/>
    <w:rsid w:val="000D2712"/>
    <w:rsid w:val="000D2CBD"/>
    <w:rsid w:val="000D3475"/>
    <w:rsid w:val="000D4B1B"/>
    <w:rsid w:val="000D5B4B"/>
    <w:rsid w:val="000D72F1"/>
    <w:rsid w:val="000D7E54"/>
    <w:rsid w:val="000E2C03"/>
    <w:rsid w:val="000E3227"/>
    <w:rsid w:val="000E467F"/>
    <w:rsid w:val="000E50DC"/>
    <w:rsid w:val="000E5BBB"/>
    <w:rsid w:val="000E6A9C"/>
    <w:rsid w:val="000F7503"/>
    <w:rsid w:val="000F7517"/>
    <w:rsid w:val="00101601"/>
    <w:rsid w:val="001048E0"/>
    <w:rsid w:val="00104ED3"/>
    <w:rsid w:val="00105588"/>
    <w:rsid w:val="00106477"/>
    <w:rsid w:val="001065D2"/>
    <w:rsid w:val="00110111"/>
    <w:rsid w:val="00110AB3"/>
    <w:rsid w:val="00112B0E"/>
    <w:rsid w:val="00117E1E"/>
    <w:rsid w:val="00121EF9"/>
    <w:rsid w:val="001228FB"/>
    <w:rsid w:val="001263B4"/>
    <w:rsid w:val="0013161B"/>
    <w:rsid w:val="00132548"/>
    <w:rsid w:val="0013496B"/>
    <w:rsid w:val="00135491"/>
    <w:rsid w:val="00135F56"/>
    <w:rsid w:val="0014101D"/>
    <w:rsid w:val="001416E4"/>
    <w:rsid w:val="00141C45"/>
    <w:rsid w:val="00142C07"/>
    <w:rsid w:val="00144021"/>
    <w:rsid w:val="00144666"/>
    <w:rsid w:val="00144FC9"/>
    <w:rsid w:val="00146A2C"/>
    <w:rsid w:val="00147C91"/>
    <w:rsid w:val="00150560"/>
    <w:rsid w:val="0015079C"/>
    <w:rsid w:val="00150E1A"/>
    <w:rsid w:val="00151874"/>
    <w:rsid w:val="00152F6C"/>
    <w:rsid w:val="00154657"/>
    <w:rsid w:val="0015466F"/>
    <w:rsid w:val="00154C80"/>
    <w:rsid w:val="0015522E"/>
    <w:rsid w:val="00155CB9"/>
    <w:rsid w:val="00155D35"/>
    <w:rsid w:val="00156262"/>
    <w:rsid w:val="00157362"/>
    <w:rsid w:val="001600E7"/>
    <w:rsid w:val="001607EE"/>
    <w:rsid w:val="00163C82"/>
    <w:rsid w:val="001678FF"/>
    <w:rsid w:val="00170ECB"/>
    <w:rsid w:val="001710F5"/>
    <w:rsid w:val="0017299B"/>
    <w:rsid w:val="001752F1"/>
    <w:rsid w:val="00176017"/>
    <w:rsid w:val="00176378"/>
    <w:rsid w:val="0017730B"/>
    <w:rsid w:val="00177428"/>
    <w:rsid w:val="001776AA"/>
    <w:rsid w:val="00177A6B"/>
    <w:rsid w:val="00177C50"/>
    <w:rsid w:val="0018070A"/>
    <w:rsid w:val="00182A92"/>
    <w:rsid w:val="00182F59"/>
    <w:rsid w:val="0018414B"/>
    <w:rsid w:val="00184795"/>
    <w:rsid w:val="00184E6C"/>
    <w:rsid w:val="0018522A"/>
    <w:rsid w:val="00185A42"/>
    <w:rsid w:val="001861FF"/>
    <w:rsid w:val="00187E37"/>
    <w:rsid w:val="00187F62"/>
    <w:rsid w:val="001900A5"/>
    <w:rsid w:val="0019100F"/>
    <w:rsid w:val="00191156"/>
    <w:rsid w:val="00192DFB"/>
    <w:rsid w:val="001940E9"/>
    <w:rsid w:val="0019460B"/>
    <w:rsid w:val="00194664"/>
    <w:rsid w:val="00194E80"/>
    <w:rsid w:val="001976CF"/>
    <w:rsid w:val="001A056C"/>
    <w:rsid w:val="001A0F75"/>
    <w:rsid w:val="001A103A"/>
    <w:rsid w:val="001A34BD"/>
    <w:rsid w:val="001A378D"/>
    <w:rsid w:val="001A45AF"/>
    <w:rsid w:val="001A5346"/>
    <w:rsid w:val="001A629C"/>
    <w:rsid w:val="001A7BB4"/>
    <w:rsid w:val="001B01A2"/>
    <w:rsid w:val="001B12EA"/>
    <w:rsid w:val="001B2256"/>
    <w:rsid w:val="001B3FF3"/>
    <w:rsid w:val="001B49BB"/>
    <w:rsid w:val="001B545A"/>
    <w:rsid w:val="001B652B"/>
    <w:rsid w:val="001C1344"/>
    <w:rsid w:val="001C1BC6"/>
    <w:rsid w:val="001C2534"/>
    <w:rsid w:val="001C2EBA"/>
    <w:rsid w:val="001C3618"/>
    <w:rsid w:val="001C3EF1"/>
    <w:rsid w:val="001C6BE1"/>
    <w:rsid w:val="001D04A9"/>
    <w:rsid w:val="001D1B75"/>
    <w:rsid w:val="001D1FE3"/>
    <w:rsid w:val="001D45CF"/>
    <w:rsid w:val="001D4F7D"/>
    <w:rsid w:val="001D61B1"/>
    <w:rsid w:val="001E122C"/>
    <w:rsid w:val="001E2C8A"/>
    <w:rsid w:val="001E54D4"/>
    <w:rsid w:val="001E5C3B"/>
    <w:rsid w:val="001E5DA8"/>
    <w:rsid w:val="001E638B"/>
    <w:rsid w:val="001E693B"/>
    <w:rsid w:val="001E70DD"/>
    <w:rsid w:val="001F27C8"/>
    <w:rsid w:val="001F2CB2"/>
    <w:rsid w:val="001F42A2"/>
    <w:rsid w:val="001F5A12"/>
    <w:rsid w:val="001F5AB1"/>
    <w:rsid w:val="001F5DAC"/>
    <w:rsid w:val="001F5FE7"/>
    <w:rsid w:val="002001A7"/>
    <w:rsid w:val="00200396"/>
    <w:rsid w:val="00201656"/>
    <w:rsid w:val="00207ED4"/>
    <w:rsid w:val="00207FC1"/>
    <w:rsid w:val="00210213"/>
    <w:rsid w:val="00210558"/>
    <w:rsid w:val="002134D7"/>
    <w:rsid w:val="00213DE0"/>
    <w:rsid w:val="00214B6D"/>
    <w:rsid w:val="00215CEC"/>
    <w:rsid w:val="0021778B"/>
    <w:rsid w:val="00217B96"/>
    <w:rsid w:val="00220748"/>
    <w:rsid w:val="00221CF5"/>
    <w:rsid w:val="00224125"/>
    <w:rsid w:val="00224518"/>
    <w:rsid w:val="00224D7A"/>
    <w:rsid w:val="0022523F"/>
    <w:rsid w:val="00225380"/>
    <w:rsid w:val="00225EC0"/>
    <w:rsid w:val="002261A0"/>
    <w:rsid w:val="00232550"/>
    <w:rsid w:val="00233700"/>
    <w:rsid w:val="0023406B"/>
    <w:rsid w:val="002345CD"/>
    <w:rsid w:val="00235EF8"/>
    <w:rsid w:val="0023636D"/>
    <w:rsid w:val="00236890"/>
    <w:rsid w:val="00236E47"/>
    <w:rsid w:val="002404CE"/>
    <w:rsid w:val="00240566"/>
    <w:rsid w:val="0024296E"/>
    <w:rsid w:val="0024395C"/>
    <w:rsid w:val="00243A07"/>
    <w:rsid w:val="00243BDA"/>
    <w:rsid w:val="002442F1"/>
    <w:rsid w:val="00245988"/>
    <w:rsid w:val="00246250"/>
    <w:rsid w:val="0025112C"/>
    <w:rsid w:val="00252476"/>
    <w:rsid w:val="0025584C"/>
    <w:rsid w:val="002604C9"/>
    <w:rsid w:val="002634D8"/>
    <w:rsid w:val="00264CD1"/>
    <w:rsid w:val="002654DB"/>
    <w:rsid w:val="002655E9"/>
    <w:rsid w:val="002713D1"/>
    <w:rsid w:val="002720C7"/>
    <w:rsid w:val="00272183"/>
    <w:rsid w:val="00275ADF"/>
    <w:rsid w:val="0027641A"/>
    <w:rsid w:val="00277542"/>
    <w:rsid w:val="00281486"/>
    <w:rsid w:val="00281B58"/>
    <w:rsid w:val="0028680A"/>
    <w:rsid w:val="00286B35"/>
    <w:rsid w:val="002873D6"/>
    <w:rsid w:val="00287D2D"/>
    <w:rsid w:val="00291521"/>
    <w:rsid w:val="002917FA"/>
    <w:rsid w:val="00291877"/>
    <w:rsid w:val="00293718"/>
    <w:rsid w:val="00293B32"/>
    <w:rsid w:val="0029493D"/>
    <w:rsid w:val="00295A1C"/>
    <w:rsid w:val="002A04E3"/>
    <w:rsid w:val="002A0671"/>
    <w:rsid w:val="002A0AB5"/>
    <w:rsid w:val="002A0D59"/>
    <w:rsid w:val="002A163D"/>
    <w:rsid w:val="002A35A5"/>
    <w:rsid w:val="002A3AE0"/>
    <w:rsid w:val="002A54F9"/>
    <w:rsid w:val="002A6489"/>
    <w:rsid w:val="002A6825"/>
    <w:rsid w:val="002A737F"/>
    <w:rsid w:val="002A7EB3"/>
    <w:rsid w:val="002B0DAC"/>
    <w:rsid w:val="002B252F"/>
    <w:rsid w:val="002B3108"/>
    <w:rsid w:val="002B6563"/>
    <w:rsid w:val="002B7311"/>
    <w:rsid w:val="002C152A"/>
    <w:rsid w:val="002C4319"/>
    <w:rsid w:val="002C45B9"/>
    <w:rsid w:val="002C6497"/>
    <w:rsid w:val="002C68D9"/>
    <w:rsid w:val="002C76F1"/>
    <w:rsid w:val="002D04E8"/>
    <w:rsid w:val="002D0562"/>
    <w:rsid w:val="002D06A3"/>
    <w:rsid w:val="002D0F4B"/>
    <w:rsid w:val="002D2C28"/>
    <w:rsid w:val="002D70C1"/>
    <w:rsid w:val="002D7D82"/>
    <w:rsid w:val="002E33F2"/>
    <w:rsid w:val="002E59FD"/>
    <w:rsid w:val="002F0AE2"/>
    <w:rsid w:val="002F0DDD"/>
    <w:rsid w:val="002F1C82"/>
    <w:rsid w:val="002F288F"/>
    <w:rsid w:val="002F2E72"/>
    <w:rsid w:val="002F3B0F"/>
    <w:rsid w:val="002F6B94"/>
    <w:rsid w:val="002F75B1"/>
    <w:rsid w:val="003000D7"/>
    <w:rsid w:val="00300EDC"/>
    <w:rsid w:val="00301683"/>
    <w:rsid w:val="003016A5"/>
    <w:rsid w:val="00302D01"/>
    <w:rsid w:val="00304939"/>
    <w:rsid w:val="0030618C"/>
    <w:rsid w:val="0030636D"/>
    <w:rsid w:val="003073CF"/>
    <w:rsid w:val="003106E4"/>
    <w:rsid w:val="003109CF"/>
    <w:rsid w:val="00311A1D"/>
    <w:rsid w:val="003121AC"/>
    <w:rsid w:val="0031468D"/>
    <w:rsid w:val="00316A91"/>
    <w:rsid w:val="00317B34"/>
    <w:rsid w:val="00317F03"/>
    <w:rsid w:val="003200B0"/>
    <w:rsid w:val="0032201A"/>
    <w:rsid w:val="00324ADD"/>
    <w:rsid w:val="00325C53"/>
    <w:rsid w:val="0032673B"/>
    <w:rsid w:val="00327289"/>
    <w:rsid w:val="00330117"/>
    <w:rsid w:val="00330200"/>
    <w:rsid w:val="00330398"/>
    <w:rsid w:val="003330FE"/>
    <w:rsid w:val="00333B69"/>
    <w:rsid w:val="00334A8F"/>
    <w:rsid w:val="00334ADC"/>
    <w:rsid w:val="00335CDE"/>
    <w:rsid w:val="00335EC0"/>
    <w:rsid w:val="00340550"/>
    <w:rsid w:val="00342861"/>
    <w:rsid w:val="00343AB8"/>
    <w:rsid w:val="00344574"/>
    <w:rsid w:val="00346F01"/>
    <w:rsid w:val="00350493"/>
    <w:rsid w:val="003515A4"/>
    <w:rsid w:val="003536D3"/>
    <w:rsid w:val="003545B3"/>
    <w:rsid w:val="003549DA"/>
    <w:rsid w:val="003552EE"/>
    <w:rsid w:val="0035568A"/>
    <w:rsid w:val="00357431"/>
    <w:rsid w:val="003610D8"/>
    <w:rsid w:val="0036160E"/>
    <w:rsid w:val="00361E1D"/>
    <w:rsid w:val="003622D7"/>
    <w:rsid w:val="003636A7"/>
    <w:rsid w:val="00367D31"/>
    <w:rsid w:val="0037033B"/>
    <w:rsid w:val="00373219"/>
    <w:rsid w:val="00376C1D"/>
    <w:rsid w:val="00376C6B"/>
    <w:rsid w:val="00380E7E"/>
    <w:rsid w:val="00383776"/>
    <w:rsid w:val="00387F30"/>
    <w:rsid w:val="00390D5E"/>
    <w:rsid w:val="0039116E"/>
    <w:rsid w:val="003938D1"/>
    <w:rsid w:val="003949C1"/>
    <w:rsid w:val="00395520"/>
    <w:rsid w:val="00395AA8"/>
    <w:rsid w:val="00395E65"/>
    <w:rsid w:val="00396EF8"/>
    <w:rsid w:val="00397C79"/>
    <w:rsid w:val="003A06EC"/>
    <w:rsid w:val="003A25A6"/>
    <w:rsid w:val="003A286F"/>
    <w:rsid w:val="003A5FAF"/>
    <w:rsid w:val="003B2116"/>
    <w:rsid w:val="003B35E9"/>
    <w:rsid w:val="003B404B"/>
    <w:rsid w:val="003B48E6"/>
    <w:rsid w:val="003B4B6E"/>
    <w:rsid w:val="003B556E"/>
    <w:rsid w:val="003C1B97"/>
    <w:rsid w:val="003C4E32"/>
    <w:rsid w:val="003C639C"/>
    <w:rsid w:val="003C6DC0"/>
    <w:rsid w:val="003D1F49"/>
    <w:rsid w:val="003D3317"/>
    <w:rsid w:val="003D36C7"/>
    <w:rsid w:val="003D4177"/>
    <w:rsid w:val="003D46F3"/>
    <w:rsid w:val="003D4CE0"/>
    <w:rsid w:val="003D62CB"/>
    <w:rsid w:val="003D6F97"/>
    <w:rsid w:val="003D7C07"/>
    <w:rsid w:val="003E520C"/>
    <w:rsid w:val="003E5BD2"/>
    <w:rsid w:val="003E6511"/>
    <w:rsid w:val="003E7105"/>
    <w:rsid w:val="003E7216"/>
    <w:rsid w:val="003F00D3"/>
    <w:rsid w:val="003F02AD"/>
    <w:rsid w:val="003F05B0"/>
    <w:rsid w:val="003F163C"/>
    <w:rsid w:val="003F4296"/>
    <w:rsid w:val="003F7E18"/>
    <w:rsid w:val="004002F3"/>
    <w:rsid w:val="0040181A"/>
    <w:rsid w:val="0040406A"/>
    <w:rsid w:val="004059E4"/>
    <w:rsid w:val="0040637D"/>
    <w:rsid w:val="00407D19"/>
    <w:rsid w:val="0041064B"/>
    <w:rsid w:val="00411940"/>
    <w:rsid w:val="00412CFE"/>
    <w:rsid w:val="004138A4"/>
    <w:rsid w:val="004156EF"/>
    <w:rsid w:val="0041590A"/>
    <w:rsid w:val="00416B03"/>
    <w:rsid w:val="004177BA"/>
    <w:rsid w:val="00420B3E"/>
    <w:rsid w:val="004227FF"/>
    <w:rsid w:val="00423191"/>
    <w:rsid w:val="00425599"/>
    <w:rsid w:val="004318E5"/>
    <w:rsid w:val="00432D1D"/>
    <w:rsid w:val="004341B5"/>
    <w:rsid w:val="004349AD"/>
    <w:rsid w:val="00437702"/>
    <w:rsid w:val="0043797E"/>
    <w:rsid w:val="00437AF6"/>
    <w:rsid w:val="00441065"/>
    <w:rsid w:val="00441CD7"/>
    <w:rsid w:val="00441FE7"/>
    <w:rsid w:val="00442691"/>
    <w:rsid w:val="004433DB"/>
    <w:rsid w:val="00443676"/>
    <w:rsid w:val="004458A2"/>
    <w:rsid w:val="004479EC"/>
    <w:rsid w:val="00452715"/>
    <w:rsid w:val="00452E26"/>
    <w:rsid w:val="004530E8"/>
    <w:rsid w:val="00453273"/>
    <w:rsid w:val="00454222"/>
    <w:rsid w:val="0045669E"/>
    <w:rsid w:val="0045713E"/>
    <w:rsid w:val="00457D11"/>
    <w:rsid w:val="00462601"/>
    <w:rsid w:val="004627C6"/>
    <w:rsid w:val="004645D3"/>
    <w:rsid w:val="00464EB0"/>
    <w:rsid w:val="00465973"/>
    <w:rsid w:val="00467B7A"/>
    <w:rsid w:val="0047165B"/>
    <w:rsid w:val="00471D11"/>
    <w:rsid w:val="00472C08"/>
    <w:rsid w:val="00472CCF"/>
    <w:rsid w:val="00472CF2"/>
    <w:rsid w:val="00472D7F"/>
    <w:rsid w:val="00473387"/>
    <w:rsid w:val="0047469C"/>
    <w:rsid w:val="00474E02"/>
    <w:rsid w:val="004765F5"/>
    <w:rsid w:val="00476D68"/>
    <w:rsid w:val="00476FCD"/>
    <w:rsid w:val="00477397"/>
    <w:rsid w:val="00481099"/>
    <w:rsid w:val="004810A3"/>
    <w:rsid w:val="00481BF7"/>
    <w:rsid w:val="004831D0"/>
    <w:rsid w:val="0048397A"/>
    <w:rsid w:val="00485198"/>
    <w:rsid w:val="0048524B"/>
    <w:rsid w:val="00486860"/>
    <w:rsid w:val="00486D50"/>
    <w:rsid w:val="004875A3"/>
    <w:rsid w:val="00487FE3"/>
    <w:rsid w:val="004908F4"/>
    <w:rsid w:val="0049106A"/>
    <w:rsid w:val="00492DE5"/>
    <w:rsid w:val="00494FA1"/>
    <w:rsid w:val="00495308"/>
    <w:rsid w:val="004A0781"/>
    <w:rsid w:val="004A1F98"/>
    <w:rsid w:val="004A34E1"/>
    <w:rsid w:val="004A3680"/>
    <w:rsid w:val="004A3AA2"/>
    <w:rsid w:val="004A3D6E"/>
    <w:rsid w:val="004A4CE8"/>
    <w:rsid w:val="004A55AF"/>
    <w:rsid w:val="004A6520"/>
    <w:rsid w:val="004A745C"/>
    <w:rsid w:val="004A7C71"/>
    <w:rsid w:val="004A7E19"/>
    <w:rsid w:val="004B1DEC"/>
    <w:rsid w:val="004B3175"/>
    <w:rsid w:val="004B734B"/>
    <w:rsid w:val="004B7A16"/>
    <w:rsid w:val="004B7CE8"/>
    <w:rsid w:val="004C0044"/>
    <w:rsid w:val="004C0812"/>
    <w:rsid w:val="004C14C2"/>
    <w:rsid w:val="004C2CB0"/>
    <w:rsid w:val="004C651E"/>
    <w:rsid w:val="004C6C7F"/>
    <w:rsid w:val="004C797F"/>
    <w:rsid w:val="004C7F02"/>
    <w:rsid w:val="004D12C3"/>
    <w:rsid w:val="004D1F7C"/>
    <w:rsid w:val="004D23CD"/>
    <w:rsid w:val="004D2C7C"/>
    <w:rsid w:val="004D2F79"/>
    <w:rsid w:val="004D7044"/>
    <w:rsid w:val="004E0A67"/>
    <w:rsid w:val="004E296E"/>
    <w:rsid w:val="004E2BC4"/>
    <w:rsid w:val="004E2F90"/>
    <w:rsid w:val="004E56C5"/>
    <w:rsid w:val="004E5D48"/>
    <w:rsid w:val="004E637A"/>
    <w:rsid w:val="004F0C34"/>
    <w:rsid w:val="004F16A5"/>
    <w:rsid w:val="004F29CC"/>
    <w:rsid w:val="004F4890"/>
    <w:rsid w:val="004F4920"/>
    <w:rsid w:val="004F4D6B"/>
    <w:rsid w:val="004F5A39"/>
    <w:rsid w:val="004F5BDE"/>
    <w:rsid w:val="004F5E8C"/>
    <w:rsid w:val="004F5FF5"/>
    <w:rsid w:val="004F6B84"/>
    <w:rsid w:val="0050313F"/>
    <w:rsid w:val="0050581C"/>
    <w:rsid w:val="00505FC1"/>
    <w:rsid w:val="005115B3"/>
    <w:rsid w:val="00512C31"/>
    <w:rsid w:val="00514B2F"/>
    <w:rsid w:val="005152E1"/>
    <w:rsid w:val="005153BE"/>
    <w:rsid w:val="00516419"/>
    <w:rsid w:val="005165CE"/>
    <w:rsid w:val="00521CCA"/>
    <w:rsid w:val="00522087"/>
    <w:rsid w:val="00523230"/>
    <w:rsid w:val="005244B9"/>
    <w:rsid w:val="00527A50"/>
    <w:rsid w:val="00527FC9"/>
    <w:rsid w:val="00530658"/>
    <w:rsid w:val="00530BBB"/>
    <w:rsid w:val="00531859"/>
    <w:rsid w:val="00533341"/>
    <w:rsid w:val="00533DB9"/>
    <w:rsid w:val="00535156"/>
    <w:rsid w:val="00535F99"/>
    <w:rsid w:val="005360E1"/>
    <w:rsid w:val="00537151"/>
    <w:rsid w:val="00543F35"/>
    <w:rsid w:val="005452AE"/>
    <w:rsid w:val="0054735B"/>
    <w:rsid w:val="00547F46"/>
    <w:rsid w:val="005507A0"/>
    <w:rsid w:val="00550BA7"/>
    <w:rsid w:val="00551E48"/>
    <w:rsid w:val="00552D0B"/>
    <w:rsid w:val="00553B9F"/>
    <w:rsid w:val="00554D11"/>
    <w:rsid w:val="005565AA"/>
    <w:rsid w:val="005602EF"/>
    <w:rsid w:val="005605DC"/>
    <w:rsid w:val="00560A18"/>
    <w:rsid w:val="00561BF9"/>
    <w:rsid w:val="0056230A"/>
    <w:rsid w:val="00562EF0"/>
    <w:rsid w:val="00565499"/>
    <w:rsid w:val="00566537"/>
    <w:rsid w:val="00573DDE"/>
    <w:rsid w:val="00574348"/>
    <w:rsid w:val="005755D1"/>
    <w:rsid w:val="00575910"/>
    <w:rsid w:val="00583822"/>
    <w:rsid w:val="00584F44"/>
    <w:rsid w:val="00585754"/>
    <w:rsid w:val="00585E08"/>
    <w:rsid w:val="005865AF"/>
    <w:rsid w:val="00590004"/>
    <w:rsid w:val="0059243B"/>
    <w:rsid w:val="00592FF5"/>
    <w:rsid w:val="00593A8E"/>
    <w:rsid w:val="0059550B"/>
    <w:rsid w:val="0059598D"/>
    <w:rsid w:val="005A26FB"/>
    <w:rsid w:val="005A3118"/>
    <w:rsid w:val="005A3284"/>
    <w:rsid w:val="005A3851"/>
    <w:rsid w:val="005A3B96"/>
    <w:rsid w:val="005A3EA6"/>
    <w:rsid w:val="005A3F0B"/>
    <w:rsid w:val="005A4C5A"/>
    <w:rsid w:val="005A4F36"/>
    <w:rsid w:val="005A7400"/>
    <w:rsid w:val="005B0E00"/>
    <w:rsid w:val="005B1443"/>
    <w:rsid w:val="005B1A9E"/>
    <w:rsid w:val="005B30A9"/>
    <w:rsid w:val="005C103C"/>
    <w:rsid w:val="005C313A"/>
    <w:rsid w:val="005C4C0C"/>
    <w:rsid w:val="005C7B3D"/>
    <w:rsid w:val="005D072F"/>
    <w:rsid w:val="005D0975"/>
    <w:rsid w:val="005D1033"/>
    <w:rsid w:val="005D1D1C"/>
    <w:rsid w:val="005D2C45"/>
    <w:rsid w:val="005D4010"/>
    <w:rsid w:val="005D4170"/>
    <w:rsid w:val="005D4203"/>
    <w:rsid w:val="005D4E71"/>
    <w:rsid w:val="005D71D5"/>
    <w:rsid w:val="005D77C1"/>
    <w:rsid w:val="005E048C"/>
    <w:rsid w:val="005E219B"/>
    <w:rsid w:val="005E21F4"/>
    <w:rsid w:val="005E2A8D"/>
    <w:rsid w:val="005E3E46"/>
    <w:rsid w:val="005E3F1C"/>
    <w:rsid w:val="005E6B24"/>
    <w:rsid w:val="005E7644"/>
    <w:rsid w:val="005E7737"/>
    <w:rsid w:val="005F04A3"/>
    <w:rsid w:val="005F0812"/>
    <w:rsid w:val="005F1999"/>
    <w:rsid w:val="005F1E4E"/>
    <w:rsid w:val="005F24EE"/>
    <w:rsid w:val="005F3073"/>
    <w:rsid w:val="005F330C"/>
    <w:rsid w:val="005F3325"/>
    <w:rsid w:val="005F43AD"/>
    <w:rsid w:val="005F5963"/>
    <w:rsid w:val="005F59F2"/>
    <w:rsid w:val="005F60B7"/>
    <w:rsid w:val="005F6C08"/>
    <w:rsid w:val="005F6C4D"/>
    <w:rsid w:val="006010DB"/>
    <w:rsid w:val="00601195"/>
    <w:rsid w:val="006013B7"/>
    <w:rsid w:val="0060288F"/>
    <w:rsid w:val="00603029"/>
    <w:rsid w:val="00605311"/>
    <w:rsid w:val="00605523"/>
    <w:rsid w:val="00611EFC"/>
    <w:rsid w:val="00614890"/>
    <w:rsid w:val="00615A1B"/>
    <w:rsid w:val="00616393"/>
    <w:rsid w:val="00616D46"/>
    <w:rsid w:val="0062065D"/>
    <w:rsid w:val="00621107"/>
    <w:rsid w:val="00622161"/>
    <w:rsid w:val="0062299D"/>
    <w:rsid w:val="00623601"/>
    <w:rsid w:val="00623772"/>
    <w:rsid w:val="006239D7"/>
    <w:rsid w:val="006245A1"/>
    <w:rsid w:val="00626587"/>
    <w:rsid w:val="0062724D"/>
    <w:rsid w:val="0062766F"/>
    <w:rsid w:val="00630704"/>
    <w:rsid w:val="0063254C"/>
    <w:rsid w:val="006353A8"/>
    <w:rsid w:val="0063642D"/>
    <w:rsid w:val="00637BC3"/>
    <w:rsid w:val="006427BB"/>
    <w:rsid w:val="00644919"/>
    <w:rsid w:val="00644A87"/>
    <w:rsid w:val="00644DD0"/>
    <w:rsid w:val="00646117"/>
    <w:rsid w:val="006517B7"/>
    <w:rsid w:val="006521D5"/>
    <w:rsid w:val="00652583"/>
    <w:rsid w:val="00653AB3"/>
    <w:rsid w:val="00655E98"/>
    <w:rsid w:val="00655F35"/>
    <w:rsid w:val="006617C7"/>
    <w:rsid w:val="0066509F"/>
    <w:rsid w:val="00666EDC"/>
    <w:rsid w:val="006670CC"/>
    <w:rsid w:val="00667381"/>
    <w:rsid w:val="00667E4E"/>
    <w:rsid w:val="00667E5D"/>
    <w:rsid w:val="006716FB"/>
    <w:rsid w:val="0067258D"/>
    <w:rsid w:val="00675180"/>
    <w:rsid w:val="00675ED9"/>
    <w:rsid w:val="00676566"/>
    <w:rsid w:val="0067734F"/>
    <w:rsid w:val="00677459"/>
    <w:rsid w:val="00680B6F"/>
    <w:rsid w:val="00681742"/>
    <w:rsid w:val="006841AB"/>
    <w:rsid w:val="00684321"/>
    <w:rsid w:val="00684CE8"/>
    <w:rsid w:val="006858A9"/>
    <w:rsid w:val="006924C8"/>
    <w:rsid w:val="0069250B"/>
    <w:rsid w:val="00694894"/>
    <w:rsid w:val="00694D8B"/>
    <w:rsid w:val="00695780"/>
    <w:rsid w:val="00695E66"/>
    <w:rsid w:val="006A337E"/>
    <w:rsid w:val="006A3EF1"/>
    <w:rsid w:val="006A713D"/>
    <w:rsid w:val="006A7FCE"/>
    <w:rsid w:val="006B0BB7"/>
    <w:rsid w:val="006B10E5"/>
    <w:rsid w:val="006B29A6"/>
    <w:rsid w:val="006B3D6D"/>
    <w:rsid w:val="006B452D"/>
    <w:rsid w:val="006B4BD1"/>
    <w:rsid w:val="006B6DBE"/>
    <w:rsid w:val="006B7346"/>
    <w:rsid w:val="006C0B41"/>
    <w:rsid w:val="006C2607"/>
    <w:rsid w:val="006C2CBF"/>
    <w:rsid w:val="006C34FB"/>
    <w:rsid w:val="006C3646"/>
    <w:rsid w:val="006C368E"/>
    <w:rsid w:val="006C5713"/>
    <w:rsid w:val="006C5776"/>
    <w:rsid w:val="006C679A"/>
    <w:rsid w:val="006C6D5C"/>
    <w:rsid w:val="006C73FA"/>
    <w:rsid w:val="006C7A10"/>
    <w:rsid w:val="006C7F8B"/>
    <w:rsid w:val="006D1169"/>
    <w:rsid w:val="006D30BA"/>
    <w:rsid w:val="006D40F6"/>
    <w:rsid w:val="006D4E7A"/>
    <w:rsid w:val="006D798D"/>
    <w:rsid w:val="006E0121"/>
    <w:rsid w:val="006E1639"/>
    <w:rsid w:val="006E3218"/>
    <w:rsid w:val="006E3826"/>
    <w:rsid w:val="006E49AE"/>
    <w:rsid w:val="006E6E83"/>
    <w:rsid w:val="006E7967"/>
    <w:rsid w:val="006F28AF"/>
    <w:rsid w:val="006F3795"/>
    <w:rsid w:val="006F5A3B"/>
    <w:rsid w:val="006F5C16"/>
    <w:rsid w:val="006F74EA"/>
    <w:rsid w:val="007007D8"/>
    <w:rsid w:val="007017C1"/>
    <w:rsid w:val="007031FB"/>
    <w:rsid w:val="00704059"/>
    <w:rsid w:val="00705759"/>
    <w:rsid w:val="00705E13"/>
    <w:rsid w:val="00707370"/>
    <w:rsid w:val="00707ECD"/>
    <w:rsid w:val="007100E6"/>
    <w:rsid w:val="00710294"/>
    <w:rsid w:val="00710559"/>
    <w:rsid w:val="00712017"/>
    <w:rsid w:val="00712C3D"/>
    <w:rsid w:val="00713AD4"/>
    <w:rsid w:val="007146C1"/>
    <w:rsid w:val="007148FC"/>
    <w:rsid w:val="0071588A"/>
    <w:rsid w:val="00716093"/>
    <w:rsid w:val="00716196"/>
    <w:rsid w:val="00716520"/>
    <w:rsid w:val="007173B8"/>
    <w:rsid w:val="007173F7"/>
    <w:rsid w:val="00717F71"/>
    <w:rsid w:val="007212A4"/>
    <w:rsid w:val="0072134E"/>
    <w:rsid w:val="007309E8"/>
    <w:rsid w:val="00730E06"/>
    <w:rsid w:val="00732A8F"/>
    <w:rsid w:val="00734477"/>
    <w:rsid w:val="00734530"/>
    <w:rsid w:val="0073551E"/>
    <w:rsid w:val="00735747"/>
    <w:rsid w:val="007357E5"/>
    <w:rsid w:val="007411D9"/>
    <w:rsid w:val="0074215B"/>
    <w:rsid w:val="00742997"/>
    <w:rsid w:val="00744F93"/>
    <w:rsid w:val="00746B9F"/>
    <w:rsid w:val="00747186"/>
    <w:rsid w:val="007519C8"/>
    <w:rsid w:val="007560CF"/>
    <w:rsid w:val="0075686E"/>
    <w:rsid w:val="007575D5"/>
    <w:rsid w:val="00757E74"/>
    <w:rsid w:val="00762163"/>
    <w:rsid w:val="00762B5B"/>
    <w:rsid w:val="0076415C"/>
    <w:rsid w:val="007643B8"/>
    <w:rsid w:val="00764D55"/>
    <w:rsid w:val="007654C3"/>
    <w:rsid w:val="00766CC7"/>
    <w:rsid w:val="00766F6B"/>
    <w:rsid w:val="0076754C"/>
    <w:rsid w:val="0077070B"/>
    <w:rsid w:val="00773E7C"/>
    <w:rsid w:val="007747F1"/>
    <w:rsid w:val="00774948"/>
    <w:rsid w:val="0077758B"/>
    <w:rsid w:val="0077764F"/>
    <w:rsid w:val="00784908"/>
    <w:rsid w:val="00784FC1"/>
    <w:rsid w:val="00785724"/>
    <w:rsid w:val="00790A13"/>
    <w:rsid w:val="00794D55"/>
    <w:rsid w:val="00796752"/>
    <w:rsid w:val="0079711F"/>
    <w:rsid w:val="00797E1A"/>
    <w:rsid w:val="007A3EBE"/>
    <w:rsid w:val="007A424B"/>
    <w:rsid w:val="007A505A"/>
    <w:rsid w:val="007A6D12"/>
    <w:rsid w:val="007A786B"/>
    <w:rsid w:val="007B0156"/>
    <w:rsid w:val="007B1248"/>
    <w:rsid w:val="007B1F76"/>
    <w:rsid w:val="007B265F"/>
    <w:rsid w:val="007B27FE"/>
    <w:rsid w:val="007B2B98"/>
    <w:rsid w:val="007B5F67"/>
    <w:rsid w:val="007C0921"/>
    <w:rsid w:val="007C0FE8"/>
    <w:rsid w:val="007C211A"/>
    <w:rsid w:val="007C278A"/>
    <w:rsid w:val="007C371F"/>
    <w:rsid w:val="007C5728"/>
    <w:rsid w:val="007C65A6"/>
    <w:rsid w:val="007D1886"/>
    <w:rsid w:val="007D2DCC"/>
    <w:rsid w:val="007D30EE"/>
    <w:rsid w:val="007D3BDD"/>
    <w:rsid w:val="007D44F3"/>
    <w:rsid w:val="007D4E91"/>
    <w:rsid w:val="007D69A5"/>
    <w:rsid w:val="007D7AD7"/>
    <w:rsid w:val="007E0092"/>
    <w:rsid w:val="007E0BBD"/>
    <w:rsid w:val="007E22EC"/>
    <w:rsid w:val="007E37BB"/>
    <w:rsid w:val="007E3972"/>
    <w:rsid w:val="007E73D0"/>
    <w:rsid w:val="007F037A"/>
    <w:rsid w:val="007F1589"/>
    <w:rsid w:val="007F1B2F"/>
    <w:rsid w:val="007F2609"/>
    <w:rsid w:val="007F27A4"/>
    <w:rsid w:val="007F2DBF"/>
    <w:rsid w:val="007F3C3B"/>
    <w:rsid w:val="007F3D1C"/>
    <w:rsid w:val="007F6983"/>
    <w:rsid w:val="0080214C"/>
    <w:rsid w:val="00804C5A"/>
    <w:rsid w:val="00805444"/>
    <w:rsid w:val="00805B3A"/>
    <w:rsid w:val="008070A8"/>
    <w:rsid w:val="0080744F"/>
    <w:rsid w:val="00807F61"/>
    <w:rsid w:val="008110DE"/>
    <w:rsid w:val="0081215E"/>
    <w:rsid w:val="00814F5B"/>
    <w:rsid w:val="00815802"/>
    <w:rsid w:val="00815AFF"/>
    <w:rsid w:val="00816178"/>
    <w:rsid w:val="00816861"/>
    <w:rsid w:val="0081710D"/>
    <w:rsid w:val="00823B90"/>
    <w:rsid w:val="008253DA"/>
    <w:rsid w:val="00826C14"/>
    <w:rsid w:val="00830030"/>
    <w:rsid w:val="0083155C"/>
    <w:rsid w:val="00834865"/>
    <w:rsid w:val="0083573F"/>
    <w:rsid w:val="008363F8"/>
    <w:rsid w:val="008372B1"/>
    <w:rsid w:val="00837A9C"/>
    <w:rsid w:val="00837CC1"/>
    <w:rsid w:val="00843068"/>
    <w:rsid w:val="008437D7"/>
    <w:rsid w:val="008461B4"/>
    <w:rsid w:val="00847A30"/>
    <w:rsid w:val="00851417"/>
    <w:rsid w:val="00851611"/>
    <w:rsid w:val="0085225A"/>
    <w:rsid w:val="008523F5"/>
    <w:rsid w:val="00853AAB"/>
    <w:rsid w:val="0085737A"/>
    <w:rsid w:val="00860F55"/>
    <w:rsid w:val="00862978"/>
    <w:rsid w:val="00862EE6"/>
    <w:rsid w:val="00864730"/>
    <w:rsid w:val="0086589C"/>
    <w:rsid w:val="008704CF"/>
    <w:rsid w:val="00870C30"/>
    <w:rsid w:val="00872576"/>
    <w:rsid w:val="00877075"/>
    <w:rsid w:val="0088386E"/>
    <w:rsid w:val="008849CD"/>
    <w:rsid w:val="008853B5"/>
    <w:rsid w:val="008857EA"/>
    <w:rsid w:val="00886243"/>
    <w:rsid w:val="00896301"/>
    <w:rsid w:val="0089635B"/>
    <w:rsid w:val="00897227"/>
    <w:rsid w:val="008979F4"/>
    <w:rsid w:val="008A0069"/>
    <w:rsid w:val="008A0B2B"/>
    <w:rsid w:val="008A1A83"/>
    <w:rsid w:val="008A30EC"/>
    <w:rsid w:val="008A3A9E"/>
    <w:rsid w:val="008A3BC6"/>
    <w:rsid w:val="008A4BED"/>
    <w:rsid w:val="008A507F"/>
    <w:rsid w:val="008A5B44"/>
    <w:rsid w:val="008A7EF3"/>
    <w:rsid w:val="008B2006"/>
    <w:rsid w:val="008B283A"/>
    <w:rsid w:val="008B3649"/>
    <w:rsid w:val="008B4843"/>
    <w:rsid w:val="008B5AC0"/>
    <w:rsid w:val="008B6423"/>
    <w:rsid w:val="008B7DC3"/>
    <w:rsid w:val="008C0907"/>
    <w:rsid w:val="008C18DD"/>
    <w:rsid w:val="008C2350"/>
    <w:rsid w:val="008C49F5"/>
    <w:rsid w:val="008C4E30"/>
    <w:rsid w:val="008C55B8"/>
    <w:rsid w:val="008C642E"/>
    <w:rsid w:val="008C67D9"/>
    <w:rsid w:val="008D2CC3"/>
    <w:rsid w:val="008D3C1C"/>
    <w:rsid w:val="008D71AE"/>
    <w:rsid w:val="008E3518"/>
    <w:rsid w:val="008E378E"/>
    <w:rsid w:val="008E4951"/>
    <w:rsid w:val="008E5696"/>
    <w:rsid w:val="008E57AD"/>
    <w:rsid w:val="008E7F18"/>
    <w:rsid w:val="008F0A76"/>
    <w:rsid w:val="008F2008"/>
    <w:rsid w:val="008F5E61"/>
    <w:rsid w:val="0090275D"/>
    <w:rsid w:val="00902E08"/>
    <w:rsid w:val="009030EB"/>
    <w:rsid w:val="0090472B"/>
    <w:rsid w:val="00906A1B"/>
    <w:rsid w:val="00906F22"/>
    <w:rsid w:val="0090728C"/>
    <w:rsid w:val="009100BF"/>
    <w:rsid w:val="00910968"/>
    <w:rsid w:val="009109F3"/>
    <w:rsid w:val="0091456A"/>
    <w:rsid w:val="009150A1"/>
    <w:rsid w:val="00920066"/>
    <w:rsid w:val="0092027D"/>
    <w:rsid w:val="00920C05"/>
    <w:rsid w:val="0092104D"/>
    <w:rsid w:val="00921186"/>
    <w:rsid w:val="009220A3"/>
    <w:rsid w:val="009221FD"/>
    <w:rsid w:val="009226DB"/>
    <w:rsid w:val="00923E37"/>
    <w:rsid w:val="00925C21"/>
    <w:rsid w:val="00926A66"/>
    <w:rsid w:val="0092712B"/>
    <w:rsid w:val="00927E0D"/>
    <w:rsid w:val="00930882"/>
    <w:rsid w:val="009318D8"/>
    <w:rsid w:val="009322DD"/>
    <w:rsid w:val="00932B39"/>
    <w:rsid w:val="00933145"/>
    <w:rsid w:val="00933527"/>
    <w:rsid w:val="009343F2"/>
    <w:rsid w:val="00935B3A"/>
    <w:rsid w:val="00937B1A"/>
    <w:rsid w:val="00937FE8"/>
    <w:rsid w:val="009400AE"/>
    <w:rsid w:val="0094354F"/>
    <w:rsid w:val="00943C9A"/>
    <w:rsid w:val="00944204"/>
    <w:rsid w:val="0094423E"/>
    <w:rsid w:val="00944B75"/>
    <w:rsid w:val="009450E1"/>
    <w:rsid w:val="0094523E"/>
    <w:rsid w:val="00946473"/>
    <w:rsid w:val="00947011"/>
    <w:rsid w:val="0094745B"/>
    <w:rsid w:val="00950769"/>
    <w:rsid w:val="0095320B"/>
    <w:rsid w:val="00954544"/>
    <w:rsid w:val="00956A5F"/>
    <w:rsid w:val="00957E52"/>
    <w:rsid w:val="0096088C"/>
    <w:rsid w:val="00962E03"/>
    <w:rsid w:val="0096340E"/>
    <w:rsid w:val="00964153"/>
    <w:rsid w:val="0096570B"/>
    <w:rsid w:val="00965EC3"/>
    <w:rsid w:val="00965EF1"/>
    <w:rsid w:val="00965FEE"/>
    <w:rsid w:val="00971684"/>
    <w:rsid w:val="009717E1"/>
    <w:rsid w:val="00971A7B"/>
    <w:rsid w:val="009769E0"/>
    <w:rsid w:val="00977402"/>
    <w:rsid w:val="009779FE"/>
    <w:rsid w:val="00977A0A"/>
    <w:rsid w:val="0098070F"/>
    <w:rsid w:val="00980FF7"/>
    <w:rsid w:val="009810D5"/>
    <w:rsid w:val="00981CFB"/>
    <w:rsid w:val="00982256"/>
    <w:rsid w:val="00982FE3"/>
    <w:rsid w:val="00983B3B"/>
    <w:rsid w:val="00984CA7"/>
    <w:rsid w:val="0098551E"/>
    <w:rsid w:val="00990461"/>
    <w:rsid w:val="00991BC2"/>
    <w:rsid w:val="009929C0"/>
    <w:rsid w:val="009947B7"/>
    <w:rsid w:val="00994E68"/>
    <w:rsid w:val="009961A8"/>
    <w:rsid w:val="00996674"/>
    <w:rsid w:val="009A1006"/>
    <w:rsid w:val="009A1452"/>
    <w:rsid w:val="009A3820"/>
    <w:rsid w:val="009A3BA0"/>
    <w:rsid w:val="009A46DA"/>
    <w:rsid w:val="009A5789"/>
    <w:rsid w:val="009A58A6"/>
    <w:rsid w:val="009A7AAB"/>
    <w:rsid w:val="009B17D0"/>
    <w:rsid w:val="009B1838"/>
    <w:rsid w:val="009B1DB5"/>
    <w:rsid w:val="009B346F"/>
    <w:rsid w:val="009B7994"/>
    <w:rsid w:val="009C0A9D"/>
    <w:rsid w:val="009C0D8B"/>
    <w:rsid w:val="009C209D"/>
    <w:rsid w:val="009C2E4B"/>
    <w:rsid w:val="009C396B"/>
    <w:rsid w:val="009C4190"/>
    <w:rsid w:val="009C77DB"/>
    <w:rsid w:val="009D2F68"/>
    <w:rsid w:val="009D3287"/>
    <w:rsid w:val="009D4949"/>
    <w:rsid w:val="009D4AEC"/>
    <w:rsid w:val="009D5179"/>
    <w:rsid w:val="009D59C7"/>
    <w:rsid w:val="009D6FC4"/>
    <w:rsid w:val="009E14E3"/>
    <w:rsid w:val="009E2824"/>
    <w:rsid w:val="009E52B6"/>
    <w:rsid w:val="009E7106"/>
    <w:rsid w:val="009E7282"/>
    <w:rsid w:val="009F1728"/>
    <w:rsid w:val="009F2905"/>
    <w:rsid w:val="009F4524"/>
    <w:rsid w:val="009F52BE"/>
    <w:rsid w:val="009F5F84"/>
    <w:rsid w:val="009F6C33"/>
    <w:rsid w:val="009F6DC5"/>
    <w:rsid w:val="009F7889"/>
    <w:rsid w:val="009F7A43"/>
    <w:rsid w:val="00A01932"/>
    <w:rsid w:val="00A02470"/>
    <w:rsid w:val="00A0658A"/>
    <w:rsid w:val="00A06D5C"/>
    <w:rsid w:val="00A073BE"/>
    <w:rsid w:val="00A1012D"/>
    <w:rsid w:val="00A104E9"/>
    <w:rsid w:val="00A1557B"/>
    <w:rsid w:val="00A155AD"/>
    <w:rsid w:val="00A16B22"/>
    <w:rsid w:val="00A20744"/>
    <w:rsid w:val="00A20C54"/>
    <w:rsid w:val="00A21603"/>
    <w:rsid w:val="00A22100"/>
    <w:rsid w:val="00A22E58"/>
    <w:rsid w:val="00A22FAB"/>
    <w:rsid w:val="00A23097"/>
    <w:rsid w:val="00A235B9"/>
    <w:rsid w:val="00A23902"/>
    <w:rsid w:val="00A25A75"/>
    <w:rsid w:val="00A262C6"/>
    <w:rsid w:val="00A31BBB"/>
    <w:rsid w:val="00A32333"/>
    <w:rsid w:val="00A32F46"/>
    <w:rsid w:val="00A36539"/>
    <w:rsid w:val="00A376F6"/>
    <w:rsid w:val="00A42504"/>
    <w:rsid w:val="00A4294B"/>
    <w:rsid w:val="00A43FF0"/>
    <w:rsid w:val="00A44E7D"/>
    <w:rsid w:val="00A45D68"/>
    <w:rsid w:val="00A465A4"/>
    <w:rsid w:val="00A46B51"/>
    <w:rsid w:val="00A56A4E"/>
    <w:rsid w:val="00A56D52"/>
    <w:rsid w:val="00A5774C"/>
    <w:rsid w:val="00A57AF9"/>
    <w:rsid w:val="00A60E1A"/>
    <w:rsid w:val="00A623E6"/>
    <w:rsid w:val="00A62AAD"/>
    <w:rsid w:val="00A62D72"/>
    <w:rsid w:val="00A630AB"/>
    <w:rsid w:val="00A647A3"/>
    <w:rsid w:val="00A65D38"/>
    <w:rsid w:val="00A6712A"/>
    <w:rsid w:val="00A67EB5"/>
    <w:rsid w:val="00A70CC5"/>
    <w:rsid w:val="00A72B22"/>
    <w:rsid w:val="00A73086"/>
    <w:rsid w:val="00A73B22"/>
    <w:rsid w:val="00A73D9F"/>
    <w:rsid w:val="00A7538C"/>
    <w:rsid w:val="00A77355"/>
    <w:rsid w:val="00A7798F"/>
    <w:rsid w:val="00A80667"/>
    <w:rsid w:val="00A807DA"/>
    <w:rsid w:val="00A81440"/>
    <w:rsid w:val="00A823F0"/>
    <w:rsid w:val="00A825C9"/>
    <w:rsid w:val="00A837C0"/>
    <w:rsid w:val="00A84455"/>
    <w:rsid w:val="00A8666D"/>
    <w:rsid w:val="00A877E0"/>
    <w:rsid w:val="00A87A8E"/>
    <w:rsid w:val="00A90D84"/>
    <w:rsid w:val="00A921E9"/>
    <w:rsid w:val="00A92610"/>
    <w:rsid w:val="00A92EF6"/>
    <w:rsid w:val="00A93FFF"/>
    <w:rsid w:val="00A956F5"/>
    <w:rsid w:val="00A97BBB"/>
    <w:rsid w:val="00AA03E0"/>
    <w:rsid w:val="00AA0AC4"/>
    <w:rsid w:val="00AA2163"/>
    <w:rsid w:val="00AA459A"/>
    <w:rsid w:val="00AA4AF5"/>
    <w:rsid w:val="00AA57D0"/>
    <w:rsid w:val="00AA587B"/>
    <w:rsid w:val="00AA7BBF"/>
    <w:rsid w:val="00AB01A8"/>
    <w:rsid w:val="00AB0BF3"/>
    <w:rsid w:val="00AB0F53"/>
    <w:rsid w:val="00AB35BB"/>
    <w:rsid w:val="00AB45F2"/>
    <w:rsid w:val="00AB56FD"/>
    <w:rsid w:val="00AB5F67"/>
    <w:rsid w:val="00AC0313"/>
    <w:rsid w:val="00AC4DF4"/>
    <w:rsid w:val="00AD00BD"/>
    <w:rsid w:val="00AD4CC3"/>
    <w:rsid w:val="00AE08D7"/>
    <w:rsid w:val="00AE1C4C"/>
    <w:rsid w:val="00AE2268"/>
    <w:rsid w:val="00AE2C12"/>
    <w:rsid w:val="00AE7A73"/>
    <w:rsid w:val="00AF0C52"/>
    <w:rsid w:val="00AF1801"/>
    <w:rsid w:val="00AF300F"/>
    <w:rsid w:val="00AF3492"/>
    <w:rsid w:val="00AF5640"/>
    <w:rsid w:val="00AF6990"/>
    <w:rsid w:val="00AF6F67"/>
    <w:rsid w:val="00B00EA0"/>
    <w:rsid w:val="00B010FA"/>
    <w:rsid w:val="00B01460"/>
    <w:rsid w:val="00B028BE"/>
    <w:rsid w:val="00B03B9A"/>
    <w:rsid w:val="00B05E92"/>
    <w:rsid w:val="00B06670"/>
    <w:rsid w:val="00B06719"/>
    <w:rsid w:val="00B077EF"/>
    <w:rsid w:val="00B07916"/>
    <w:rsid w:val="00B07A36"/>
    <w:rsid w:val="00B1002D"/>
    <w:rsid w:val="00B125D8"/>
    <w:rsid w:val="00B1376B"/>
    <w:rsid w:val="00B166B2"/>
    <w:rsid w:val="00B167E2"/>
    <w:rsid w:val="00B16B22"/>
    <w:rsid w:val="00B17F29"/>
    <w:rsid w:val="00B2179D"/>
    <w:rsid w:val="00B21C13"/>
    <w:rsid w:val="00B23BA4"/>
    <w:rsid w:val="00B23BF3"/>
    <w:rsid w:val="00B253A1"/>
    <w:rsid w:val="00B25CDB"/>
    <w:rsid w:val="00B26A96"/>
    <w:rsid w:val="00B2760A"/>
    <w:rsid w:val="00B32CA5"/>
    <w:rsid w:val="00B33C0B"/>
    <w:rsid w:val="00B366D1"/>
    <w:rsid w:val="00B40BF2"/>
    <w:rsid w:val="00B41E9D"/>
    <w:rsid w:val="00B43F05"/>
    <w:rsid w:val="00B4400D"/>
    <w:rsid w:val="00B440EE"/>
    <w:rsid w:val="00B45028"/>
    <w:rsid w:val="00B46481"/>
    <w:rsid w:val="00B46EDB"/>
    <w:rsid w:val="00B4754C"/>
    <w:rsid w:val="00B5190C"/>
    <w:rsid w:val="00B51DF5"/>
    <w:rsid w:val="00B52D29"/>
    <w:rsid w:val="00B547C5"/>
    <w:rsid w:val="00B55B6A"/>
    <w:rsid w:val="00B55E81"/>
    <w:rsid w:val="00B567C6"/>
    <w:rsid w:val="00B60762"/>
    <w:rsid w:val="00B608D4"/>
    <w:rsid w:val="00B61669"/>
    <w:rsid w:val="00B623AB"/>
    <w:rsid w:val="00B62B1E"/>
    <w:rsid w:val="00B6331E"/>
    <w:rsid w:val="00B644FA"/>
    <w:rsid w:val="00B6477D"/>
    <w:rsid w:val="00B64D40"/>
    <w:rsid w:val="00B658A5"/>
    <w:rsid w:val="00B65B8C"/>
    <w:rsid w:val="00B6683E"/>
    <w:rsid w:val="00B66B9E"/>
    <w:rsid w:val="00B7210D"/>
    <w:rsid w:val="00B73C54"/>
    <w:rsid w:val="00B7512F"/>
    <w:rsid w:val="00B756C6"/>
    <w:rsid w:val="00B75915"/>
    <w:rsid w:val="00B81233"/>
    <w:rsid w:val="00B81829"/>
    <w:rsid w:val="00B81CB7"/>
    <w:rsid w:val="00B82D2F"/>
    <w:rsid w:val="00B8376E"/>
    <w:rsid w:val="00B85563"/>
    <w:rsid w:val="00B90BFF"/>
    <w:rsid w:val="00B917E2"/>
    <w:rsid w:val="00B92B5E"/>
    <w:rsid w:val="00B93EEE"/>
    <w:rsid w:val="00B9753F"/>
    <w:rsid w:val="00B9754A"/>
    <w:rsid w:val="00BA0358"/>
    <w:rsid w:val="00BA1542"/>
    <w:rsid w:val="00BA23EE"/>
    <w:rsid w:val="00BA2834"/>
    <w:rsid w:val="00BA2A04"/>
    <w:rsid w:val="00BA4C03"/>
    <w:rsid w:val="00BA5AF1"/>
    <w:rsid w:val="00BB0742"/>
    <w:rsid w:val="00BB2153"/>
    <w:rsid w:val="00BB25FC"/>
    <w:rsid w:val="00BB53C6"/>
    <w:rsid w:val="00BB7403"/>
    <w:rsid w:val="00BC0457"/>
    <w:rsid w:val="00BC11D7"/>
    <w:rsid w:val="00BC14EB"/>
    <w:rsid w:val="00BC1E28"/>
    <w:rsid w:val="00BC2098"/>
    <w:rsid w:val="00BC294D"/>
    <w:rsid w:val="00BC4F78"/>
    <w:rsid w:val="00BC7743"/>
    <w:rsid w:val="00BC7AAF"/>
    <w:rsid w:val="00BD0121"/>
    <w:rsid w:val="00BD3E84"/>
    <w:rsid w:val="00BD5F18"/>
    <w:rsid w:val="00BD63BB"/>
    <w:rsid w:val="00BE1E2E"/>
    <w:rsid w:val="00BE2660"/>
    <w:rsid w:val="00BE320A"/>
    <w:rsid w:val="00BE373D"/>
    <w:rsid w:val="00BE4083"/>
    <w:rsid w:val="00BE45BE"/>
    <w:rsid w:val="00BE6458"/>
    <w:rsid w:val="00BE693C"/>
    <w:rsid w:val="00BE693D"/>
    <w:rsid w:val="00BF03A9"/>
    <w:rsid w:val="00BF2002"/>
    <w:rsid w:val="00BF38C8"/>
    <w:rsid w:val="00BF49AB"/>
    <w:rsid w:val="00BF4CEE"/>
    <w:rsid w:val="00BF5F0B"/>
    <w:rsid w:val="00C0307D"/>
    <w:rsid w:val="00C04F79"/>
    <w:rsid w:val="00C06CE4"/>
    <w:rsid w:val="00C06F63"/>
    <w:rsid w:val="00C1268E"/>
    <w:rsid w:val="00C1297E"/>
    <w:rsid w:val="00C12CC3"/>
    <w:rsid w:val="00C136B5"/>
    <w:rsid w:val="00C146D1"/>
    <w:rsid w:val="00C15CF0"/>
    <w:rsid w:val="00C17152"/>
    <w:rsid w:val="00C17869"/>
    <w:rsid w:val="00C17C26"/>
    <w:rsid w:val="00C20C3D"/>
    <w:rsid w:val="00C212B6"/>
    <w:rsid w:val="00C21FD6"/>
    <w:rsid w:val="00C24CC8"/>
    <w:rsid w:val="00C25441"/>
    <w:rsid w:val="00C25EE9"/>
    <w:rsid w:val="00C2765C"/>
    <w:rsid w:val="00C277EB"/>
    <w:rsid w:val="00C30912"/>
    <w:rsid w:val="00C3234A"/>
    <w:rsid w:val="00C32D81"/>
    <w:rsid w:val="00C335B1"/>
    <w:rsid w:val="00C33897"/>
    <w:rsid w:val="00C341EE"/>
    <w:rsid w:val="00C34DD5"/>
    <w:rsid w:val="00C36215"/>
    <w:rsid w:val="00C409D9"/>
    <w:rsid w:val="00C40D89"/>
    <w:rsid w:val="00C42C40"/>
    <w:rsid w:val="00C43744"/>
    <w:rsid w:val="00C45AA7"/>
    <w:rsid w:val="00C4608C"/>
    <w:rsid w:val="00C47512"/>
    <w:rsid w:val="00C47BAF"/>
    <w:rsid w:val="00C50B01"/>
    <w:rsid w:val="00C51086"/>
    <w:rsid w:val="00C53063"/>
    <w:rsid w:val="00C53822"/>
    <w:rsid w:val="00C5600B"/>
    <w:rsid w:val="00C56AE8"/>
    <w:rsid w:val="00C57807"/>
    <w:rsid w:val="00C57FC3"/>
    <w:rsid w:val="00C61CB7"/>
    <w:rsid w:val="00C63001"/>
    <w:rsid w:val="00C64697"/>
    <w:rsid w:val="00C648F4"/>
    <w:rsid w:val="00C64C89"/>
    <w:rsid w:val="00C6559B"/>
    <w:rsid w:val="00C710F0"/>
    <w:rsid w:val="00C74D3C"/>
    <w:rsid w:val="00C7511B"/>
    <w:rsid w:val="00C77269"/>
    <w:rsid w:val="00C776BC"/>
    <w:rsid w:val="00C80368"/>
    <w:rsid w:val="00C804D8"/>
    <w:rsid w:val="00C80F31"/>
    <w:rsid w:val="00C81BC5"/>
    <w:rsid w:val="00C81DCC"/>
    <w:rsid w:val="00C82D0C"/>
    <w:rsid w:val="00C833E7"/>
    <w:rsid w:val="00C84209"/>
    <w:rsid w:val="00C84FE0"/>
    <w:rsid w:val="00C851F9"/>
    <w:rsid w:val="00C85EFB"/>
    <w:rsid w:val="00C863B9"/>
    <w:rsid w:val="00C8648A"/>
    <w:rsid w:val="00C900C9"/>
    <w:rsid w:val="00C9023B"/>
    <w:rsid w:val="00C90C30"/>
    <w:rsid w:val="00C90C6B"/>
    <w:rsid w:val="00C911D8"/>
    <w:rsid w:val="00C93552"/>
    <w:rsid w:val="00C959F2"/>
    <w:rsid w:val="00C97AC6"/>
    <w:rsid w:val="00CA05B8"/>
    <w:rsid w:val="00CA1A2C"/>
    <w:rsid w:val="00CA32FB"/>
    <w:rsid w:val="00CA46A4"/>
    <w:rsid w:val="00CA4A60"/>
    <w:rsid w:val="00CA6420"/>
    <w:rsid w:val="00CA6859"/>
    <w:rsid w:val="00CA6E73"/>
    <w:rsid w:val="00CA76DC"/>
    <w:rsid w:val="00CB1973"/>
    <w:rsid w:val="00CB2C2B"/>
    <w:rsid w:val="00CB3207"/>
    <w:rsid w:val="00CB387D"/>
    <w:rsid w:val="00CB416F"/>
    <w:rsid w:val="00CB4AC3"/>
    <w:rsid w:val="00CB556D"/>
    <w:rsid w:val="00CB69E6"/>
    <w:rsid w:val="00CB7031"/>
    <w:rsid w:val="00CC0639"/>
    <w:rsid w:val="00CC0815"/>
    <w:rsid w:val="00CC3C75"/>
    <w:rsid w:val="00CC6A45"/>
    <w:rsid w:val="00CC72E7"/>
    <w:rsid w:val="00CD3540"/>
    <w:rsid w:val="00CD53B1"/>
    <w:rsid w:val="00CD5818"/>
    <w:rsid w:val="00CD5F11"/>
    <w:rsid w:val="00CD6796"/>
    <w:rsid w:val="00CD6CEB"/>
    <w:rsid w:val="00CD7229"/>
    <w:rsid w:val="00CE0C32"/>
    <w:rsid w:val="00CE0DCF"/>
    <w:rsid w:val="00CE1331"/>
    <w:rsid w:val="00CE24D3"/>
    <w:rsid w:val="00CE52BB"/>
    <w:rsid w:val="00CE610B"/>
    <w:rsid w:val="00CE7F70"/>
    <w:rsid w:val="00CF0704"/>
    <w:rsid w:val="00CF0E90"/>
    <w:rsid w:val="00CF28A8"/>
    <w:rsid w:val="00CF34C6"/>
    <w:rsid w:val="00CF4CE4"/>
    <w:rsid w:val="00CF5BEA"/>
    <w:rsid w:val="00CF5F10"/>
    <w:rsid w:val="00CF6D7D"/>
    <w:rsid w:val="00CF715C"/>
    <w:rsid w:val="00CF7E61"/>
    <w:rsid w:val="00D01EC5"/>
    <w:rsid w:val="00D02197"/>
    <w:rsid w:val="00D02914"/>
    <w:rsid w:val="00D02C9F"/>
    <w:rsid w:val="00D0560A"/>
    <w:rsid w:val="00D059CF"/>
    <w:rsid w:val="00D05EAE"/>
    <w:rsid w:val="00D06F53"/>
    <w:rsid w:val="00D1121D"/>
    <w:rsid w:val="00D112E1"/>
    <w:rsid w:val="00D137D6"/>
    <w:rsid w:val="00D14EB8"/>
    <w:rsid w:val="00D171D9"/>
    <w:rsid w:val="00D17A82"/>
    <w:rsid w:val="00D17AD4"/>
    <w:rsid w:val="00D20D33"/>
    <w:rsid w:val="00D22E2F"/>
    <w:rsid w:val="00D22EC2"/>
    <w:rsid w:val="00D237F4"/>
    <w:rsid w:val="00D24251"/>
    <w:rsid w:val="00D24439"/>
    <w:rsid w:val="00D24CC6"/>
    <w:rsid w:val="00D25B93"/>
    <w:rsid w:val="00D2729B"/>
    <w:rsid w:val="00D30764"/>
    <w:rsid w:val="00D30892"/>
    <w:rsid w:val="00D3092B"/>
    <w:rsid w:val="00D30D66"/>
    <w:rsid w:val="00D31150"/>
    <w:rsid w:val="00D31617"/>
    <w:rsid w:val="00D324E9"/>
    <w:rsid w:val="00D32551"/>
    <w:rsid w:val="00D325F4"/>
    <w:rsid w:val="00D32C50"/>
    <w:rsid w:val="00D341F4"/>
    <w:rsid w:val="00D352AF"/>
    <w:rsid w:val="00D36287"/>
    <w:rsid w:val="00D36800"/>
    <w:rsid w:val="00D3682C"/>
    <w:rsid w:val="00D36A86"/>
    <w:rsid w:val="00D41964"/>
    <w:rsid w:val="00D4226F"/>
    <w:rsid w:val="00D43313"/>
    <w:rsid w:val="00D43E11"/>
    <w:rsid w:val="00D44171"/>
    <w:rsid w:val="00D443B5"/>
    <w:rsid w:val="00D451EB"/>
    <w:rsid w:val="00D471A8"/>
    <w:rsid w:val="00D47B28"/>
    <w:rsid w:val="00D501AE"/>
    <w:rsid w:val="00D50498"/>
    <w:rsid w:val="00D5197D"/>
    <w:rsid w:val="00D542C7"/>
    <w:rsid w:val="00D54ACB"/>
    <w:rsid w:val="00D54F54"/>
    <w:rsid w:val="00D578E0"/>
    <w:rsid w:val="00D57961"/>
    <w:rsid w:val="00D606FB"/>
    <w:rsid w:val="00D651ED"/>
    <w:rsid w:val="00D6574A"/>
    <w:rsid w:val="00D65E72"/>
    <w:rsid w:val="00D66FC7"/>
    <w:rsid w:val="00D73BFE"/>
    <w:rsid w:val="00D74282"/>
    <w:rsid w:val="00D757B1"/>
    <w:rsid w:val="00D75979"/>
    <w:rsid w:val="00D762BE"/>
    <w:rsid w:val="00D777A1"/>
    <w:rsid w:val="00D821A9"/>
    <w:rsid w:val="00D830DF"/>
    <w:rsid w:val="00D847F1"/>
    <w:rsid w:val="00D856A6"/>
    <w:rsid w:val="00D86669"/>
    <w:rsid w:val="00D87E13"/>
    <w:rsid w:val="00D902A2"/>
    <w:rsid w:val="00D9136D"/>
    <w:rsid w:val="00D9147E"/>
    <w:rsid w:val="00D925F4"/>
    <w:rsid w:val="00D927EC"/>
    <w:rsid w:val="00D93A43"/>
    <w:rsid w:val="00D94471"/>
    <w:rsid w:val="00D94E36"/>
    <w:rsid w:val="00D95C2E"/>
    <w:rsid w:val="00D96AD7"/>
    <w:rsid w:val="00D96B73"/>
    <w:rsid w:val="00D974F0"/>
    <w:rsid w:val="00DA0FB7"/>
    <w:rsid w:val="00DA2006"/>
    <w:rsid w:val="00DA21F2"/>
    <w:rsid w:val="00DA280D"/>
    <w:rsid w:val="00DA38A8"/>
    <w:rsid w:val="00DA41E9"/>
    <w:rsid w:val="00DA56FA"/>
    <w:rsid w:val="00DA6609"/>
    <w:rsid w:val="00DA6B05"/>
    <w:rsid w:val="00DA70AD"/>
    <w:rsid w:val="00DB00A6"/>
    <w:rsid w:val="00DB1456"/>
    <w:rsid w:val="00DB43AE"/>
    <w:rsid w:val="00DB5F68"/>
    <w:rsid w:val="00DB7D22"/>
    <w:rsid w:val="00DC0084"/>
    <w:rsid w:val="00DC0CF0"/>
    <w:rsid w:val="00DC2697"/>
    <w:rsid w:val="00DC318A"/>
    <w:rsid w:val="00DC32FE"/>
    <w:rsid w:val="00DC3B74"/>
    <w:rsid w:val="00DC4399"/>
    <w:rsid w:val="00DC477C"/>
    <w:rsid w:val="00DC531A"/>
    <w:rsid w:val="00DC5CC0"/>
    <w:rsid w:val="00DC7372"/>
    <w:rsid w:val="00DC7F34"/>
    <w:rsid w:val="00DD140E"/>
    <w:rsid w:val="00DD3758"/>
    <w:rsid w:val="00DD45DF"/>
    <w:rsid w:val="00DD4885"/>
    <w:rsid w:val="00DD48FC"/>
    <w:rsid w:val="00DD5205"/>
    <w:rsid w:val="00DD7FD4"/>
    <w:rsid w:val="00DE094A"/>
    <w:rsid w:val="00DE130F"/>
    <w:rsid w:val="00DE27E3"/>
    <w:rsid w:val="00DE359F"/>
    <w:rsid w:val="00DE3678"/>
    <w:rsid w:val="00DE51CD"/>
    <w:rsid w:val="00DE5AF0"/>
    <w:rsid w:val="00DE75BE"/>
    <w:rsid w:val="00DE7F5E"/>
    <w:rsid w:val="00DF5CF4"/>
    <w:rsid w:val="00DF5D44"/>
    <w:rsid w:val="00DF689D"/>
    <w:rsid w:val="00DF7B71"/>
    <w:rsid w:val="00E03CD5"/>
    <w:rsid w:val="00E04858"/>
    <w:rsid w:val="00E060BE"/>
    <w:rsid w:val="00E064F4"/>
    <w:rsid w:val="00E06AE3"/>
    <w:rsid w:val="00E070AC"/>
    <w:rsid w:val="00E076B6"/>
    <w:rsid w:val="00E07918"/>
    <w:rsid w:val="00E113F8"/>
    <w:rsid w:val="00E1157F"/>
    <w:rsid w:val="00E12206"/>
    <w:rsid w:val="00E14523"/>
    <w:rsid w:val="00E14A61"/>
    <w:rsid w:val="00E15710"/>
    <w:rsid w:val="00E15E15"/>
    <w:rsid w:val="00E208AB"/>
    <w:rsid w:val="00E20D6B"/>
    <w:rsid w:val="00E2446B"/>
    <w:rsid w:val="00E250F3"/>
    <w:rsid w:val="00E25600"/>
    <w:rsid w:val="00E25E7D"/>
    <w:rsid w:val="00E26567"/>
    <w:rsid w:val="00E26ACB"/>
    <w:rsid w:val="00E324B4"/>
    <w:rsid w:val="00E328C5"/>
    <w:rsid w:val="00E354FC"/>
    <w:rsid w:val="00E35DCF"/>
    <w:rsid w:val="00E35ED1"/>
    <w:rsid w:val="00E4030B"/>
    <w:rsid w:val="00E4111E"/>
    <w:rsid w:val="00E42116"/>
    <w:rsid w:val="00E4215B"/>
    <w:rsid w:val="00E42170"/>
    <w:rsid w:val="00E42815"/>
    <w:rsid w:val="00E43011"/>
    <w:rsid w:val="00E50050"/>
    <w:rsid w:val="00E50CD1"/>
    <w:rsid w:val="00E50D8D"/>
    <w:rsid w:val="00E511BE"/>
    <w:rsid w:val="00E5151D"/>
    <w:rsid w:val="00E5166D"/>
    <w:rsid w:val="00E5239E"/>
    <w:rsid w:val="00E52553"/>
    <w:rsid w:val="00E52E52"/>
    <w:rsid w:val="00E55D98"/>
    <w:rsid w:val="00E56EAD"/>
    <w:rsid w:val="00E577DF"/>
    <w:rsid w:val="00E63C18"/>
    <w:rsid w:val="00E6408C"/>
    <w:rsid w:val="00E654DB"/>
    <w:rsid w:val="00E654E6"/>
    <w:rsid w:val="00E655E3"/>
    <w:rsid w:val="00E704CF"/>
    <w:rsid w:val="00E70A2D"/>
    <w:rsid w:val="00E7546A"/>
    <w:rsid w:val="00E76534"/>
    <w:rsid w:val="00E80534"/>
    <w:rsid w:val="00E806D6"/>
    <w:rsid w:val="00E80EAB"/>
    <w:rsid w:val="00E8122D"/>
    <w:rsid w:val="00E837CC"/>
    <w:rsid w:val="00E840BE"/>
    <w:rsid w:val="00E85D2E"/>
    <w:rsid w:val="00E878EC"/>
    <w:rsid w:val="00E9083B"/>
    <w:rsid w:val="00E909F8"/>
    <w:rsid w:val="00E92C2E"/>
    <w:rsid w:val="00E92D27"/>
    <w:rsid w:val="00E94666"/>
    <w:rsid w:val="00E95E1C"/>
    <w:rsid w:val="00E96750"/>
    <w:rsid w:val="00E96E49"/>
    <w:rsid w:val="00EA15E5"/>
    <w:rsid w:val="00EA3CAC"/>
    <w:rsid w:val="00EA400A"/>
    <w:rsid w:val="00EA4074"/>
    <w:rsid w:val="00EA5CEF"/>
    <w:rsid w:val="00EA7322"/>
    <w:rsid w:val="00EB0EFB"/>
    <w:rsid w:val="00EB2703"/>
    <w:rsid w:val="00EB2BF5"/>
    <w:rsid w:val="00EB2D9F"/>
    <w:rsid w:val="00EB32B6"/>
    <w:rsid w:val="00EB3BC8"/>
    <w:rsid w:val="00EB3F32"/>
    <w:rsid w:val="00EB4608"/>
    <w:rsid w:val="00EB520B"/>
    <w:rsid w:val="00EB5F8A"/>
    <w:rsid w:val="00EC07B7"/>
    <w:rsid w:val="00EC07F2"/>
    <w:rsid w:val="00EC1E21"/>
    <w:rsid w:val="00EC2113"/>
    <w:rsid w:val="00EC3823"/>
    <w:rsid w:val="00EC4701"/>
    <w:rsid w:val="00EC4CE6"/>
    <w:rsid w:val="00EC7593"/>
    <w:rsid w:val="00EC7900"/>
    <w:rsid w:val="00ED0876"/>
    <w:rsid w:val="00ED1133"/>
    <w:rsid w:val="00ED1EBC"/>
    <w:rsid w:val="00ED461C"/>
    <w:rsid w:val="00ED5C0F"/>
    <w:rsid w:val="00ED64F7"/>
    <w:rsid w:val="00ED792D"/>
    <w:rsid w:val="00EE153A"/>
    <w:rsid w:val="00EE1FCF"/>
    <w:rsid w:val="00EE42A8"/>
    <w:rsid w:val="00EE48A0"/>
    <w:rsid w:val="00EE5A43"/>
    <w:rsid w:val="00EE5D1D"/>
    <w:rsid w:val="00EE7D35"/>
    <w:rsid w:val="00EF0985"/>
    <w:rsid w:val="00EF181B"/>
    <w:rsid w:val="00EF3315"/>
    <w:rsid w:val="00EF40D4"/>
    <w:rsid w:val="00EF454F"/>
    <w:rsid w:val="00EF4726"/>
    <w:rsid w:val="00EF4E8A"/>
    <w:rsid w:val="00EF6211"/>
    <w:rsid w:val="00EF63C0"/>
    <w:rsid w:val="00EF646B"/>
    <w:rsid w:val="00F00772"/>
    <w:rsid w:val="00F00A45"/>
    <w:rsid w:val="00F01152"/>
    <w:rsid w:val="00F04428"/>
    <w:rsid w:val="00F04772"/>
    <w:rsid w:val="00F04909"/>
    <w:rsid w:val="00F05308"/>
    <w:rsid w:val="00F06E2C"/>
    <w:rsid w:val="00F0701C"/>
    <w:rsid w:val="00F1280D"/>
    <w:rsid w:val="00F12CD1"/>
    <w:rsid w:val="00F13744"/>
    <w:rsid w:val="00F1428C"/>
    <w:rsid w:val="00F148E2"/>
    <w:rsid w:val="00F15520"/>
    <w:rsid w:val="00F17A4D"/>
    <w:rsid w:val="00F20EE9"/>
    <w:rsid w:val="00F22B20"/>
    <w:rsid w:val="00F276F7"/>
    <w:rsid w:val="00F27D4D"/>
    <w:rsid w:val="00F300E8"/>
    <w:rsid w:val="00F30DAF"/>
    <w:rsid w:val="00F34FE0"/>
    <w:rsid w:val="00F3553E"/>
    <w:rsid w:val="00F36714"/>
    <w:rsid w:val="00F36938"/>
    <w:rsid w:val="00F42221"/>
    <w:rsid w:val="00F45C30"/>
    <w:rsid w:val="00F45E7B"/>
    <w:rsid w:val="00F468CB"/>
    <w:rsid w:val="00F4793D"/>
    <w:rsid w:val="00F47E3C"/>
    <w:rsid w:val="00F50152"/>
    <w:rsid w:val="00F53371"/>
    <w:rsid w:val="00F55369"/>
    <w:rsid w:val="00F5567E"/>
    <w:rsid w:val="00F55BFF"/>
    <w:rsid w:val="00F56A3B"/>
    <w:rsid w:val="00F56E11"/>
    <w:rsid w:val="00F56E8D"/>
    <w:rsid w:val="00F56ECB"/>
    <w:rsid w:val="00F57A3A"/>
    <w:rsid w:val="00F63848"/>
    <w:rsid w:val="00F643F0"/>
    <w:rsid w:val="00F65822"/>
    <w:rsid w:val="00F667D4"/>
    <w:rsid w:val="00F67139"/>
    <w:rsid w:val="00F6759A"/>
    <w:rsid w:val="00F71683"/>
    <w:rsid w:val="00F72B41"/>
    <w:rsid w:val="00F732E5"/>
    <w:rsid w:val="00F7352E"/>
    <w:rsid w:val="00F778E0"/>
    <w:rsid w:val="00F80FAF"/>
    <w:rsid w:val="00F81932"/>
    <w:rsid w:val="00F82FCC"/>
    <w:rsid w:val="00F831DE"/>
    <w:rsid w:val="00F85559"/>
    <w:rsid w:val="00F85687"/>
    <w:rsid w:val="00F87769"/>
    <w:rsid w:val="00F909E0"/>
    <w:rsid w:val="00F9202B"/>
    <w:rsid w:val="00F92EB4"/>
    <w:rsid w:val="00F93B8B"/>
    <w:rsid w:val="00F9458F"/>
    <w:rsid w:val="00F94AB7"/>
    <w:rsid w:val="00FA0A5D"/>
    <w:rsid w:val="00FA1413"/>
    <w:rsid w:val="00FA250C"/>
    <w:rsid w:val="00FA4BCE"/>
    <w:rsid w:val="00FA6D6D"/>
    <w:rsid w:val="00FB0B1E"/>
    <w:rsid w:val="00FB1237"/>
    <w:rsid w:val="00FB5AC5"/>
    <w:rsid w:val="00FB7C61"/>
    <w:rsid w:val="00FC00D4"/>
    <w:rsid w:val="00FC05A1"/>
    <w:rsid w:val="00FC07D1"/>
    <w:rsid w:val="00FC2549"/>
    <w:rsid w:val="00FC36B6"/>
    <w:rsid w:val="00FC3F77"/>
    <w:rsid w:val="00FC401C"/>
    <w:rsid w:val="00FC4D65"/>
    <w:rsid w:val="00FC5232"/>
    <w:rsid w:val="00FC5485"/>
    <w:rsid w:val="00FC54A7"/>
    <w:rsid w:val="00FC766E"/>
    <w:rsid w:val="00FD08B8"/>
    <w:rsid w:val="00FD50B7"/>
    <w:rsid w:val="00FE03D1"/>
    <w:rsid w:val="00FE0D2D"/>
    <w:rsid w:val="00FE159C"/>
    <w:rsid w:val="00FE2EEC"/>
    <w:rsid w:val="00FE2F1F"/>
    <w:rsid w:val="00FE32C4"/>
    <w:rsid w:val="00FE3FA0"/>
    <w:rsid w:val="00FE4BBE"/>
    <w:rsid w:val="00FE5BFD"/>
    <w:rsid w:val="00FE5E19"/>
    <w:rsid w:val="00FE6E88"/>
    <w:rsid w:val="00FE7DDA"/>
    <w:rsid w:val="00FF1EC0"/>
    <w:rsid w:val="00FF3553"/>
    <w:rsid w:val="00FF3ED0"/>
    <w:rsid w:val="00FF411B"/>
    <w:rsid w:val="00FF48E3"/>
    <w:rsid w:val="00FF58AF"/>
    <w:rsid w:val="00FF58E3"/>
    <w:rsid w:val="00FF7E8A"/>
  </w:rsids>
  <m:mathPr>
    <m:mathFont m:val="Cambria Math"/>
    <m:brkBin m:val="before"/>
    <m:brkBinSub m:val="--"/>
    <m:smallFrac/>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10589562-7310-44C9-94E0-5812B1E6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zh-TW"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11AF"/>
    <w:pPr>
      <w:spacing w:after="0" w:line="288" w:lineRule="auto"/>
    </w:pPr>
    <w:rPr>
      <w:color w:val="000000" w:themeColor="text1"/>
      <w:sz w:val="20"/>
      <w:szCs w:val="20"/>
      <w:lang w:val="en-GB"/>
    </w:rPr>
  </w:style>
  <w:style w:type="paragraph" w:styleId="Heading1">
    <w:name w:val="heading 1"/>
    <w:basedOn w:val="NumberedHeading1"/>
    <w:next w:val="Body"/>
    <w:link w:val="Heading1Char"/>
    <w:uiPriority w:val="9"/>
    <w:qFormat/>
    <w:rsid w:val="0085737A"/>
    <w:pPr>
      <w:numPr>
        <w:numId w:val="0"/>
      </w:numPr>
      <w:spacing w:after="560"/>
      <w:ind w:left="1230"/>
      <w:jc w:val="both"/>
      <w:outlineLvl w:val="0"/>
    </w:pPr>
    <w:rPr>
      <w:b/>
      <w:i/>
      <w:color w:val="001420" w:themeColor="background2"/>
      <w:sz w:val="35"/>
      <w:szCs w:val="35"/>
    </w:rPr>
  </w:style>
  <w:style w:type="paragraph" w:styleId="Heading2">
    <w:name w:val="heading 2"/>
    <w:basedOn w:val="Body"/>
    <w:next w:val="Body"/>
    <w:link w:val="Heading2Char"/>
    <w:uiPriority w:val="9"/>
    <w:qFormat/>
    <w:rsid w:val="006C73FA"/>
    <w:pPr>
      <w:spacing w:before="120" w:after="120"/>
      <w:outlineLvl w:val="1"/>
    </w:pPr>
    <w:rPr>
      <w:sz w:val="36"/>
      <w:szCs w:val="36"/>
    </w:rPr>
  </w:style>
  <w:style w:type="paragraph" w:styleId="Heading3">
    <w:name w:val="heading 3"/>
    <w:basedOn w:val="Body"/>
    <w:next w:val="Body"/>
    <w:link w:val="Heading3Char"/>
    <w:uiPriority w:val="9"/>
    <w:qFormat/>
    <w:rsid w:val="00D24439"/>
    <w:pPr>
      <w:spacing w:after="120"/>
      <w:outlineLvl w:val="2"/>
    </w:pPr>
    <w:rPr>
      <w:sz w:val="32"/>
      <w:szCs w:val="32"/>
    </w:rPr>
  </w:style>
  <w:style w:type="paragraph" w:styleId="Heading4">
    <w:name w:val="heading 4"/>
    <w:basedOn w:val="Body"/>
    <w:next w:val="Normal"/>
    <w:link w:val="Heading4Char"/>
    <w:uiPriority w:val="9"/>
    <w:qFormat/>
    <w:rsid w:val="00D24439"/>
    <w:pPr>
      <w:spacing w:before="240" w:after="120"/>
      <w:outlineLvl w:val="3"/>
    </w:pPr>
    <w:rPr>
      <w:caps/>
      <w:color w:val="001420" w:themeColor="background2"/>
      <w:sz w:val="22"/>
    </w:rPr>
  </w:style>
  <w:style w:type="paragraph" w:styleId="Heading5">
    <w:name w:val="heading 5"/>
    <w:basedOn w:val="Body"/>
    <w:next w:val="Body"/>
    <w:link w:val="Heading5Char"/>
    <w:uiPriority w:val="9"/>
    <w:unhideWhenUsed/>
    <w:qFormat/>
    <w:rsid w:val="00D24439"/>
    <w:pPr>
      <w:outlineLvl w:val="4"/>
    </w:pPr>
    <w:rPr>
      <w:b/>
    </w:rPr>
  </w:style>
  <w:style w:type="paragraph" w:styleId="Heading6">
    <w:name w:val="heading 6"/>
    <w:basedOn w:val="Normal"/>
    <w:next w:val="Normal"/>
    <w:link w:val="Heading6Char"/>
    <w:uiPriority w:val="9"/>
    <w:semiHidden/>
    <w:unhideWhenUsed/>
    <w:qFormat/>
    <w:rsid w:val="00D24439"/>
    <w:pPr>
      <w:keepNext/>
      <w:keepLines/>
      <w:spacing w:before="40"/>
      <w:outlineLvl w:val="5"/>
    </w:pPr>
    <w:rPr>
      <w:rFonts w:asciiTheme="majorHAnsi" w:eastAsiaTheme="majorEastAsia" w:hAnsiTheme="majorHAnsi" w:cstheme="majorBidi"/>
      <w:color w:val="43226C" w:themeColor="accent1" w:themeShade="7F"/>
    </w:rPr>
  </w:style>
  <w:style w:type="paragraph" w:styleId="Heading7">
    <w:name w:val="heading 7"/>
    <w:basedOn w:val="Normal"/>
    <w:next w:val="Normal"/>
    <w:link w:val="Heading7Char"/>
    <w:uiPriority w:val="9"/>
    <w:semiHidden/>
    <w:unhideWhenUsed/>
    <w:qFormat/>
    <w:rsid w:val="00DE130F"/>
    <w:pPr>
      <w:keepNext/>
      <w:keepLines/>
      <w:numPr>
        <w:ilvl w:val="6"/>
        <w:numId w:val="27"/>
      </w:numPr>
      <w:spacing w:before="40"/>
      <w:outlineLvl w:val="6"/>
    </w:pPr>
    <w:rPr>
      <w:rFonts w:asciiTheme="majorHAnsi" w:eastAsiaTheme="majorEastAsia" w:hAnsiTheme="majorHAnsi" w:cstheme="majorBidi"/>
      <w:i/>
      <w:iCs/>
      <w:color w:val="43226C" w:themeColor="accent1" w:themeShade="7F"/>
    </w:rPr>
  </w:style>
  <w:style w:type="paragraph" w:styleId="Heading8">
    <w:name w:val="heading 8"/>
    <w:basedOn w:val="Normal"/>
    <w:next w:val="Normal"/>
    <w:link w:val="Heading8Char"/>
    <w:uiPriority w:val="9"/>
    <w:semiHidden/>
    <w:unhideWhenUsed/>
    <w:qFormat/>
    <w:rsid w:val="00DE130F"/>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130F"/>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BDE"/>
    <w:pPr>
      <w:tabs>
        <w:tab w:val="center" w:pos="4513"/>
        <w:tab w:val="right" w:pos="9026"/>
      </w:tabs>
    </w:pPr>
  </w:style>
  <w:style w:type="character" w:customStyle="1" w:styleId="HeaderChar">
    <w:name w:val="Header Char"/>
    <w:basedOn w:val="DefaultParagraphFont"/>
    <w:link w:val="Header"/>
    <w:uiPriority w:val="99"/>
    <w:rsid w:val="004F5BDE"/>
    <w:rPr>
      <w:rFonts w:ascii="Trebuchet MS" w:hAnsi="Trebuchet MS"/>
      <w:color w:val="000000" w:themeColor="text1"/>
      <w:sz w:val="20"/>
      <w:szCs w:val="20"/>
      <w:lang w:val="en-GB"/>
    </w:rPr>
  </w:style>
  <w:style w:type="paragraph" w:styleId="Footer">
    <w:name w:val="footer"/>
    <w:basedOn w:val="Normal"/>
    <w:link w:val="FooterChar"/>
    <w:uiPriority w:val="99"/>
    <w:unhideWhenUsed/>
    <w:rsid w:val="004F5BDE"/>
    <w:pPr>
      <w:tabs>
        <w:tab w:val="center" w:pos="4513"/>
        <w:tab w:val="right" w:pos="9026"/>
      </w:tabs>
    </w:pPr>
  </w:style>
  <w:style w:type="character" w:customStyle="1" w:styleId="FooterChar">
    <w:name w:val="Footer Char"/>
    <w:basedOn w:val="DefaultParagraphFont"/>
    <w:link w:val="Footer"/>
    <w:uiPriority w:val="99"/>
    <w:rsid w:val="004F5BDE"/>
    <w:rPr>
      <w:rFonts w:ascii="Trebuchet MS" w:hAnsi="Trebuchet MS"/>
      <w:color w:val="000000" w:themeColor="text1"/>
      <w:sz w:val="20"/>
      <w:szCs w:val="20"/>
      <w:lang w:val="en-GB"/>
    </w:rPr>
  </w:style>
  <w:style w:type="paragraph" w:customStyle="1" w:styleId="CONTENTS">
    <w:name w:val="CONTENTS"/>
    <w:basedOn w:val="MAINTITLE"/>
    <w:qFormat/>
    <w:rsid w:val="00D96AD7"/>
  </w:style>
  <w:style w:type="table" w:styleId="TableGrid">
    <w:name w:val="Table Grid"/>
    <w:aliases w:val="BSC Blue top and banded"/>
    <w:basedOn w:val="TableNormal"/>
    <w:uiPriority w:val="39"/>
    <w:rsid w:val="002F2E72"/>
    <w:pPr>
      <w:spacing w:after="0" w:line="288" w:lineRule="auto"/>
    </w:pPr>
    <w:rPr>
      <w:color w:val="000000" w:themeColor="text1"/>
      <w:sz w:val="18"/>
    </w:rPr>
    <w:tblPr>
      <w:tblStyleRowBandSize w:val="1"/>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color w:val="FFFFFF" w:themeColor="background1"/>
        <w:sz w:val="19"/>
      </w:rPr>
      <w:tblPr/>
      <w:tcPr>
        <w:tcBorders>
          <w:insideV w:val="single" w:sz="4" w:space="0" w:color="FFFFFF" w:themeColor="background1"/>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table" w:customStyle="1" w:styleId="ListTable1Light1">
    <w:name w:val="List Table 1 Light1"/>
    <w:basedOn w:val="TableNormal"/>
    <w:uiPriority w:val="46"/>
    <w:rsid w:val="004F5BD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aliases w:val="Custom Blue Table"/>
    <w:basedOn w:val="PlainTable21"/>
    <w:uiPriority w:val="43"/>
    <w:rsid w:val="004F5BDE"/>
    <w:pPr>
      <w:snapToGrid w:val="0"/>
      <w:spacing w:line="200" w:lineRule="exact"/>
    </w:pPr>
    <w:tblPr>
      <w:tblBorders>
        <w:top w:val="none" w:sz="0" w:space="0" w:color="auto"/>
        <w:bottom w:val="single" w:sz="4" w:space="0" w:color="8955C9" w:themeColor="accent1"/>
        <w:insideH w:val="single" w:sz="4" w:space="0" w:color="8955C9" w:themeColor="accent1"/>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customStyle="1" w:styleId="Body">
    <w:name w:val="Body"/>
    <w:basedOn w:val="Normal"/>
    <w:link w:val="BodyChar"/>
    <w:qFormat/>
    <w:rsid w:val="0079711F"/>
    <w:rPr>
      <w:rFonts w:asciiTheme="majorHAnsi" w:hAnsiTheme="majorHAnsi" w:cstheme="majorHAnsi"/>
      <w:color w:val="001420" w:themeColor="text2"/>
      <w:shd w:val="clear" w:color="auto" w:fill="FFFFFF"/>
    </w:rPr>
  </w:style>
  <w:style w:type="table" w:customStyle="1" w:styleId="PlainTable41">
    <w:name w:val="Plain Table 41"/>
    <w:basedOn w:val="TableNormal"/>
    <w:uiPriority w:val="44"/>
    <w:rsid w:val="004F5B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4F5B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F5BDE"/>
    <w:pPr>
      <w:spacing w:after="0" w:line="240" w:lineRule="auto"/>
    </w:pPr>
    <w:rPr>
      <w:color w:val="000000" w:themeColor="text1"/>
      <w:sz w:val="18"/>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asciiTheme="majorHAnsi" w:hAnsiTheme="majorHAnsi"/>
        <w:b/>
        <w:bCs/>
        <w:color w:val="000000" w:themeColor="text1"/>
        <w:sz w:val="19"/>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ocumenttitle">
    <w:name w:val="Document title"/>
    <w:basedOn w:val="Body"/>
    <w:next w:val="Body"/>
    <w:link w:val="DocumenttitleChar"/>
    <w:qFormat/>
    <w:rsid w:val="00962E03"/>
    <w:pPr>
      <w:spacing w:line="240" w:lineRule="auto"/>
      <w:ind w:left="6000"/>
    </w:pPr>
    <w:rPr>
      <w:caps/>
      <w:color w:val="FFFFFF" w:themeColor="background1"/>
      <w:sz w:val="44"/>
      <w:szCs w:val="44"/>
      <w:shd w:val="clear" w:color="auto" w:fill="auto"/>
    </w:rPr>
  </w:style>
  <w:style w:type="paragraph" w:customStyle="1" w:styleId="Documentsubtitle">
    <w:name w:val="Document subtitle"/>
    <w:basedOn w:val="Body"/>
    <w:next w:val="Body"/>
    <w:qFormat/>
    <w:rsid w:val="0085737A"/>
    <w:pPr>
      <w:spacing w:line="240" w:lineRule="auto"/>
      <w:ind w:left="5986" w:right="434"/>
    </w:pPr>
    <w:rPr>
      <w:color w:val="FFFFFF" w:themeColor="background1"/>
      <w:sz w:val="24"/>
      <w:szCs w:val="36"/>
      <w:shd w:val="clear" w:color="auto" w:fill="auto"/>
    </w:rPr>
  </w:style>
  <w:style w:type="character" w:customStyle="1" w:styleId="Heading1Char">
    <w:name w:val="Heading 1 Char"/>
    <w:basedOn w:val="DefaultParagraphFont"/>
    <w:link w:val="Heading1"/>
    <w:uiPriority w:val="9"/>
    <w:rsid w:val="0085737A"/>
    <w:rPr>
      <w:rFonts w:cstheme="minorHAnsi"/>
      <w:b/>
      <w:i/>
      <w:caps/>
      <w:color w:val="001420" w:themeColor="background2"/>
      <w:sz w:val="35"/>
      <w:szCs w:val="35"/>
    </w:rPr>
  </w:style>
  <w:style w:type="character" w:customStyle="1" w:styleId="Heading2Char">
    <w:name w:val="Heading 2 Char"/>
    <w:basedOn w:val="DefaultParagraphFont"/>
    <w:link w:val="Heading2"/>
    <w:uiPriority w:val="9"/>
    <w:rsid w:val="006C73FA"/>
    <w:rPr>
      <w:rFonts w:asciiTheme="majorHAnsi" w:hAnsiTheme="majorHAnsi" w:cstheme="majorHAnsi"/>
      <w:color w:val="001420" w:themeColor="text2"/>
      <w:sz w:val="36"/>
      <w:szCs w:val="36"/>
      <w:lang w:val="en-GB"/>
    </w:rPr>
  </w:style>
  <w:style w:type="character" w:customStyle="1" w:styleId="Heading3Char">
    <w:name w:val="Heading 3 Char"/>
    <w:basedOn w:val="DefaultParagraphFont"/>
    <w:link w:val="Heading3"/>
    <w:uiPriority w:val="9"/>
    <w:rsid w:val="00C64697"/>
    <w:rPr>
      <w:rFonts w:asciiTheme="majorHAnsi" w:hAnsiTheme="majorHAnsi" w:cstheme="majorHAnsi"/>
      <w:color w:val="000000" w:themeColor="text1"/>
      <w:sz w:val="32"/>
      <w:szCs w:val="32"/>
      <w:lang w:val="en-GB"/>
    </w:rPr>
  </w:style>
  <w:style w:type="character" w:customStyle="1" w:styleId="Heading4Char">
    <w:name w:val="Heading 4 Char"/>
    <w:basedOn w:val="DefaultParagraphFont"/>
    <w:link w:val="Heading4"/>
    <w:uiPriority w:val="9"/>
    <w:rsid w:val="00C64697"/>
    <w:rPr>
      <w:rFonts w:asciiTheme="majorHAnsi" w:hAnsiTheme="majorHAnsi" w:cstheme="majorHAnsi"/>
      <w:caps/>
      <w:color w:val="001420" w:themeColor="background2"/>
      <w:szCs w:val="20"/>
      <w:lang w:val="en-GB"/>
    </w:rPr>
  </w:style>
  <w:style w:type="character" w:customStyle="1" w:styleId="Heading5Char">
    <w:name w:val="Heading 5 Char"/>
    <w:basedOn w:val="DefaultParagraphFont"/>
    <w:link w:val="Heading5"/>
    <w:uiPriority w:val="9"/>
    <w:rsid w:val="00FF58E3"/>
    <w:rPr>
      <w:rFonts w:asciiTheme="majorHAnsi" w:hAnsiTheme="majorHAnsi" w:cstheme="majorHAnsi"/>
      <w:b/>
      <w:color w:val="000000" w:themeColor="text1"/>
      <w:sz w:val="20"/>
      <w:szCs w:val="20"/>
      <w:lang w:val="en-GB"/>
    </w:rPr>
  </w:style>
  <w:style w:type="paragraph" w:customStyle="1" w:styleId="Largesubtitle">
    <w:name w:val="Large subtitle"/>
    <w:basedOn w:val="Body"/>
    <w:qFormat/>
    <w:rsid w:val="009A3820"/>
    <w:rPr>
      <w:sz w:val="36"/>
      <w:szCs w:val="36"/>
    </w:rPr>
  </w:style>
  <w:style w:type="character" w:styleId="Emphasis">
    <w:name w:val="Emphasis"/>
    <w:uiPriority w:val="20"/>
    <w:qFormat/>
    <w:rsid w:val="009A3820"/>
    <w:rPr>
      <w:rFonts w:asciiTheme="minorHAnsi" w:hAnsiTheme="minorHAnsi"/>
      <w:color w:val="000000" w:themeColor="text1"/>
    </w:rPr>
  </w:style>
  <w:style w:type="paragraph" w:customStyle="1" w:styleId="Texthighlight">
    <w:name w:val="Text highlight"/>
    <w:basedOn w:val="Body"/>
    <w:qFormat/>
    <w:rsid w:val="009A3820"/>
  </w:style>
  <w:style w:type="paragraph" w:styleId="Quote">
    <w:name w:val="Quote"/>
    <w:basedOn w:val="Body"/>
    <w:next w:val="Body"/>
    <w:link w:val="QuoteChar"/>
    <w:uiPriority w:val="29"/>
    <w:qFormat/>
    <w:rsid w:val="009A3820"/>
    <w:rPr>
      <w:i/>
      <w:sz w:val="32"/>
      <w:szCs w:val="32"/>
    </w:rPr>
  </w:style>
  <w:style w:type="character" w:customStyle="1" w:styleId="QuoteChar">
    <w:name w:val="Quote Char"/>
    <w:basedOn w:val="DefaultParagraphFont"/>
    <w:link w:val="Quote"/>
    <w:uiPriority w:val="29"/>
    <w:rsid w:val="009A3820"/>
    <w:rPr>
      <w:rFonts w:asciiTheme="majorHAnsi" w:hAnsiTheme="majorHAnsi" w:cstheme="majorHAnsi"/>
      <w:i/>
      <w:color w:val="000000" w:themeColor="text1"/>
      <w:sz w:val="32"/>
      <w:szCs w:val="32"/>
      <w:lang w:val="en-GB"/>
    </w:rPr>
  </w:style>
  <w:style w:type="paragraph" w:customStyle="1" w:styleId="Largefullpagetext">
    <w:name w:val="Large full page text"/>
    <w:basedOn w:val="Quote"/>
    <w:next w:val="Body"/>
    <w:uiPriority w:val="1"/>
    <w:qFormat/>
    <w:rsid w:val="009A3820"/>
  </w:style>
  <w:style w:type="paragraph" w:customStyle="1" w:styleId="Tablegraphtitle">
    <w:name w:val="Table &amp; graph title"/>
    <w:basedOn w:val="SECTIONTITLE"/>
    <w:next w:val="Body"/>
    <w:qFormat/>
    <w:rsid w:val="00A97BBB"/>
  </w:style>
  <w:style w:type="paragraph" w:customStyle="1" w:styleId="Figurecaption">
    <w:name w:val="Figure caption"/>
    <w:basedOn w:val="Tablecaption"/>
    <w:next w:val="Body"/>
    <w:uiPriority w:val="1"/>
    <w:qFormat/>
    <w:rsid w:val="00A97BBB"/>
  </w:style>
  <w:style w:type="paragraph" w:customStyle="1" w:styleId="NumberedHeading1">
    <w:name w:val="Numbered Heading 1"/>
    <w:basedOn w:val="Normal"/>
    <w:next w:val="Body"/>
    <w:qFormat/>
    <w:rsid w:val="009A3820"/>
    <w:pPr>
      <w:numPr>
        <w:numId w:val="30"/>
      </w:numPr>
      <w:spacing w:before="240" w:after="360" w:line="400" w:lineRule="exact"/>
      <w:ind w:left="709" w:hanging="709"/>
    </w:pPr>
    <w:rPr>
      <w:rFonts w:cstheme="minorHAnsi"/>
      <w:caps/>
      <w:sz w:val="40"/>
      <w:szCs w:val="40"/>
      <w:lang w:val="en-ZA"/>
    </w:rPr>
  </w:style>
  <w:style w:type="paragraph" w:customStyle="1" w:styleId="NumberedHeading2">
    <w:name w:val="Numbered Heading 2"/>
    <w:basedOn w:val="Normal"/>
    <w:next w:val="Body"/>
    <w:qFormat/>
    <w:rsid w:val="00FF58E3"/>
    <w:pPr>
      <w:numPr>
        <w:ilvl w:val="1"/>
        <w:numId w:val="30"/>
      </w:numPr>
      <w:spacing w:before="240" w:after="160" w:line="400" w:lineRule="exact"/>
      <w:ind w:left="794" w:hanging="794"/>
    </w:pPr>
    <w:rPr>
      <w:rFonts w:cstheme="minorHAnsi"/>
      <w:color w:val="001420" w:themeColor="text2"/>
      <w:sz w:val="36"/>
      <w:szCs w:val="36"/>
      <w:lang w:val="en-ZA"/>
    </w:rPr>
  </w:style>
  <w:style w:type="paragraph" w:customStyle="1" w:styleId="NumberedHeading3">
    <w:name w:val="Numbered Heading 3"/>
    <w:basedOn w:val="Normal"/>
    <w:next w:val="Body"/>
    <w:qFormat/>
    <w:rsid w:val="009A3820"/>
    <w:pPr>
      <w:numPr>
        <w:ilvl w:val="2"/>
        <w:numId w:val="30"/>
      </w:numPr>
      <w:spacing w:before="240" w:after="160" w:line="400" w:lineRule="exact"/>
      <w:ind w:left="993" w:hanging="993"/>
    </w:pPr>
    <w:rPr>
      <w:rFonts w:cs="Arial"/>
      <w:sz w:val="32"/>
      <w:szCs w:val="32"/>
      <w:lang w:val="en-ZA"/>
    </w:rPr>
  </w:style>
  <w:style w:type="paragraph" w:customStyle="1" w:styleId="NumberedHeading4">
    <w:name w:val="Numbered Heading 4"/>
    <w:basedOn w:val="NumberedHeading3"/>
    <w:next w:val="Body"/>
    <w:qFormat/>
    <w:rsid w:val="009A3820"/>
    <w:pPr>
      <w:numPr>
        <w:ilvl w:val="3"/>
      </w:numPr>
      <w:ind w:left="1134" w:hanging="1134"/>
    </w:pPr>
    <w:rPr>
      <w:caps/>
      <w:sz w:val="22"/>
      <w:szCs w:val="22"/>
    </w:rPr>
  </w:style>
  <w:style w:type="table" w:customStyle="1" w:styleId="TealTable">
    <w:name w:val="Teal Table"/>
    <w:basedOn w:val="PlainTable31"/>
    <w:uiPriority w:val="99"/>
    <w:rsid w:val="004F5BDE"/>
    <w:pPr>
      <w:spacing w:line="240" w:lineRule="auto"/>
    </w:pPr>
    <w:tblPr>
      <w:tblBorders>
        <w:bottom w:val="single" w:sz="4" w:space="0" w:color="55FFBE" w:themeColor="accent2"/>
        <w:insideH w:val="single" w:sz="4" w:space="0" w:color="55FFBE" w:themeColor="accent2"/>
      </w:tblBorders>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top w:val="nil"/>
          <w:left w:val="nil"/>
          <w:bottom w:val="single" w:sz="18" w:space="0" w:color="55FFBE" w:themeColor="accent2"/>
          <w:right w:val="nil"/>
          <w:insideH w:val="nil"/>
          <w:insideV w:val="nil"/>
          <w:tl2br w:val="nil"/>
          <w:tr2bl w:val="nil"/>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BlueTable">
    <w:name w:val="Blue Table"/>
    <w:basedOn w:val="PlainTable31"/>
    <w:uiPriority w:val="99"/>
    <w:rsid w:val="004F5BDE"/>
    <w:pPr>
      <w:spacing w:line="240" w:lineRule="auto"/>
    </w:pP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RedGreyTable">
    <w:name w:val="Red Grey Table"/>
    <w:basedOn w:val="PlainTable31"/>
    <w:uiPriority w:val="99"/>
    <w:rsid w:val="004F5BDE"/>
    <w:pPr>
      <w:spacing w:line="240" w:lineRule="auto"/>
    </w:pPr>
    <w:tblPr>
      <w:tblBorders>
        <w:bottom w:val="single" w:sz="2" w:space="0" w:color="00B5E2" w:themeColor="accent3"/>
        <w:insideH w:val="single" w:sz="2" w:space="0" w:color="00B5E2" w:themeColor="accent3"/>
      </w:tblBorders>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00B5E2" w:themeColor="accent3"/>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C833E7"/>
    <w:pPr>
      <w:spacing w:before="100" w:beforeAutospacing="1" w:after="100" w:afterAutospacing="1" w:line="240" w:lineRule="auto"/>
    </w:pPr>
    <w:rPr>
      <w:rFonts w:ascii="Times New Roman" w:eastAsia="Times New Roman" w:hAnsi="Times New Roman" w:cs="Times New Roman"/>
      <w:color w:val="auto"/>
      <w:sz w:val="24"/>
      <w:szCs w:val="24"/>
      <w:lang w:val="en-ZA" w:eastAsia="en-ZA"/>
    </w:rPr>
  </w:style>
  <w:style w:type="paragraph" w:customStyle="1" w:styleId="BulletLevel1">
    <w:name w:val="Bullet Level 1"/>
    <w:basedOn w:val="Body"/>
    <w:next w:val="Body"/>
    <w:qFormat/>
    <w:rsid w:val="00FF58E3"/>
    <w:pPr>
      <w:numPr>
        <w:numId w:val="9"/>
      </w:numPr>
      <w:spacing w:after="60"/>
      <w:ind w:left="266" w:hanging="266"/>
    </w:pPr>
  </w:style>
  <w:style w:type="paragraph" w:customStyle="1" w:styleId="Numberedlist1">
    <w:name w:val="Numbered list 1"/>
    <w:basedOn w:val="Normal"/>
    <w:next w:val="Body"/>
    <w:qFormat/>
    <w:rsid w:val="00FF58E3"/>
    <w:pPr>
      <w:numPr>
        <w:numId w:val="6"/>
      </w:numPr>
      <w:spacing w:after="60"/>
      <w:ind w:left="357" w:hanging="357"/>
      <w:contextualSpacing/>
    </w:pPr>
  </w:style>
  <w:style w:type="paragraph" w:customStyle="1" w:styleId="NumberedList5">
    <w:name w:val="Numbered List 5"/>
    <w:basedOn w:val="Normal"/>
    <w:next w:val="Body"/>
    <w:unhideWhenUsed/>
    <w:qFormat/>
    <w:rsid w:val="00FF58E3"/>
    <w:pPr>
      <w:numPr>
        <w:ilvl w:val="4"/>
        <w:numId w:val="6"/>
      </w:numPr>
      <w:spacing w:after="120"/>
      <w:contextualSpacing/>
    </w:pPr>
  </w:style>
  <w:style w:type="paragraph" w:customStyle="1" w:styleId="NumberedHeading5">
    <w:name w:val="Numbered Heading 5"/>
    <w:basedOn w:val="NumberedHeading4"/>
    <w:unhideWhenUsed/>
    <w:qFormat/>
    <w:rsid w:val="00E85D2E"/>
    <w:pPr>
      <w:numPr>
        <w:ilvl w:val="4"/>
      </w:numPr>
      <w:ind w:left="1148" w:hanging="1156"/>
    </w:pPr>
    <w:rPr>
      <w:caps w:val="0"/>
      <w:sz w:val="20"/>
    </w:rPr>
  </w:style>
  <w:style w:type="paragraph" w:customStyle="1" w:styleId="Romanlist">
    <w:name w:val="Roman list"/>
    <w:basedOn w:val="Body"/>
    <w:qFormat/>
    <w:rsid w:val="004F5BDE"/>
    <w:pPr>
      <w:numPr>
        <w:numId w:val="7"/>
      </w:numPr>
    </w:pPr>
  </w:style>
  <w:style w:type="paragraph" w:customStyle="1" w:styleId="Smalllist">
    <w:name w:val="Small list"/>
    <w:basedOn w:val="Romanlist"/>
    <w:qFormat/>
    <w:rsid w:val="004F5BDE"/>
    <w:pPr>
      <w:numPr>
        <w:numId w:val="8"/>
      </w:numPr>
    </w:pPr>
  </w:style>
  <w:style w:type="paragraph" w:styleId="Caption">
    <w:name w:val="caption"/>
    <w:basedOn w:val="Normal"/>
    <w:next w:val="Normal"/>
    <w:uiPriority w:val="35"/>
    <w:qFormat/>
    <w:rsid w:val="004F5BDE"/>
    <w:pPr>
      <w:spacing w:after="200"/>
    </w:pPr>
    <w:rPr>
      <w:i/>
      <w:iCs/>
      <w:sz w:val="18"/>
      <w:szCs w:val="18"/>
    </w:rPr>
  </w:style>
  <w:style w:type="character" w:styleId="Hyperlink">
    <w:name w:val="Hyperlink"/>
    <w:basedOn w:val="DefaultParagraphFont"/>
    <w:uiPriority w:val="99"/>
    <w:unhideWhenUsed/>
    <w:rsid w:val="00B917E2"/>
    <w:rPr>
      <w:noProof/>
      <w:color w:val="000000" w:themeColor="text1"/>
      <w:u w:val="single"/>
    </w:rPr>
  </w:style>
  <w:style w:type="paragraph" w:customStyle="1" w:styleId="Tablebodycopy">
    <w:name w:val="Table body copy"/>
    <w:basedOn w:val="Normal"/>
    <w:qFormat/>
    <w:rsid w:val="004F5BDE"/>
    <w:pPr>
      <w:snapToGrid w:val="0"/>
    </w:pPr>
    <w:rPr>
      <w:sz w:val="19"/>
      <w:szCs w:val="19"/>
    </w:rPr>
  </w:style>
  <w:style w:type="paragraph" w:customStyle="1" w:styleId="TableHeadings">
    <w:name w:val="Table Headings"/>
    <w:basedOn w:val="Normal"/>
    <w:qFormat/>
    <w:rsid w:val="001607EE"/>
    <w:pPr>
      <w:snapToGrid w:val="0"/>
    </w:pPr>
    <w:rPr>
      <w:b/>
      <w:bCs/>
      <w:szCs w:val="19"/>
    </w:rPr>
  </w:style>
  <w:style w:type="paragraph" w:styleId="TOC1">
    <w:name w:val="toc 1"/>
    <w:basedOn w:val="Normal"/>
    <w:next w:val="Normal"/>
    <w:autoRedefine/>
    <w:uiPriority w:val="39"/>
    <w:unhideWhenUsed/>
    <w:rsid w:val="00B917E2"/>
    <w:pPr>
      <w:spacing w:after="120"/>
    </w:pPr>
    <w:rPr>
      <w:rFonts w:eastAsiaTheme="minorHAnsi"/>
      <w:szCs w:val="22"/>
      <w:lang w:val="en-ZA" w:eastAsia="en-US"/>
    </w:rPr>
  </w:style>
  <w:style w:type="paragraph" w:styleId="TOC2">
    <w:name w:val="toc 2"/>
    <w:basedOn w:val="Normal"/>
    <w:next w:val="Normal"/>
    <w:autoRedefine/>
    <w:uiPriority w:val="39"/>
    <w:unhideWhenUsed/>
    <w:rsid w:val="00B917E2"/>
    <w:pPr>
      <w:spacing w:after="120"/>
      <w:ind w:left="198"/>
    </w:pPr>
    <w:rPr>
      <w:rFonts w:eastAsiaTheme="minorHAnsi"/>
      <w:szCs w:val="22"/>
      <w:lang w:val="en-ZA" w:eastAsia="en-US"/>
    </w:rPr>
  </w:style>
  <w:style w:type="character" w:customStyle="1" w:styleId="Heading6Char">
    <w:name w:val="Heading 6 Char"/>
    <w:basedOn w:val="DefaultParagraphFont"/>
    <w:link w:val="Heading6"/>
    <w:uiPriority w:val="9"/>
    <w:semiHidden/>
    <w:rsid w:val="00DE130F"/>
    <w:rPr>
      <w:rFonts w:asciiTheme="majorHAnsi" w:eastAsiaTheme="majorEastAsia" w:hAnsiTheme="majorHAnsi" w:cstheme="majorBidi"/>
      <w:color w:val="43226C" w:themeColor="accent1" w:themeShade="7F"/>
      <w:sz w:val="20"/>
      <w:szCs w:val="20"/>
      <w:lang w:val="en-GB"/>
    </w:rPr>
  </w:style>
  <w:style w:type="character" w:customStyle="1" w:styleId="Heading7Char">
    <w:name w:val="Heading 7 Char"/>
    <w:basedOn w:val="DefaultParagraphFont"/>
    <w:link w:val="Heading7"/>
    <w:uiPriority w:val="9"/>
    <w:semiHidden/>
    <w:rsid w:val="00DE130F"/>
    <w:rPr>
      <w:rFonts w:asciiTheme="majorHAnsi" w:eastAsiaTheme="majorEastAsia" w:hAnsiTheme="majorHAnsi" w:cstheme="majorBidi"/>
      <w:i/>
      <w:iCs/>
      <w:color w:val="43226C" w:themeColor="accent1" w:themeShade="7F"/>
      <w:sz w:val="20"/>
      <w:szCs w:val="20"/>
      <w:lang w:val="en-GB"/>
    </w:rPr>
  </w:style>
  <w:style w:type="character" w:customStyle="1" w:styleId="Heading8Char">
    <w:name w:val="Heading 8 Char"/>
    <w:basedOn w:val="DefaultParagraphFont"/>
    <w:link w:val="Heading8"/>
    <w:uiPriority w:val="9"/>
    <w:semiHidden/>
    <w:rsid w:val="00DE130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E130F"/>
    <w:rPr>
      <w:rFonts w:asciiTheme="majorHAnsi" w:eastAsiaTheme="majorEastAsia" w:hAnsiTheme="majorHAnsi" w:cstheme="majorBidi"/>
      <w:i/>
      <w:iCs/>
      <w:color w:val="272727" w:themeColor="text1" w:themeTint="D8"/>
      <w:sz w:val="21"/>
      <w:szCs w:val="21"/>
      <w:lang w:val="en-GB"/>
    </w:rPr>
  </w:style>
  <w:style w:type="paragraph" w:customStyle="1" w:styleId="Contentpagefooter">
    <w:name w:val="Content page footer"/>
    <w:basedOn w:val="Header"/>
    <w:qFormat/>
    <w:rsid w:val="00A32F46"/>
    <w:rPr>
      <w:caps/>
      <w:color w:val="001420" w:themeColor="text2"/>
      <w:sz w:val="16"/>
      <w:szCs w:val="16"/>
      <w:lang w:val="en-US"/>
    </w:rPr>
  </w:style>
  <w:style w:type="paragraph" w:customStyle="1" w:styleId="MAINTITLE">
    <w:name w:val="MAIN TITLE"/>
    <w:basedOn w:val="Normal"/>
    <w:next w:val="Normal"/>
    <w:qFormat/>
    <w:rsid w:val="009A3820"/>
    <w:pPr>
      <w:spacing w:after="160" w:line="680" w:lineRule="exact"/>
      <w:ind w:right="85"/>
    </w:pPr>
    <w:rPr>
      <w:rFonts w:asciiTheme="majorHAnsi" w:hAnsiTheme="majorHAnsi" w:cstheme="majorHAnsi"/>
      <w:caps/>
      <w:color w:val="001420" w:themeColor="background2"/>
      <w:sz w:val="40"/>
      <w:szCs w:val="40"/>
      <w:lang w:val="en-ZA"/>
    </w:rPr>
  </w:style>
  <w:style w:type="paragraph" w:styleId="Subtitle">
    <w:name w:val="Subtitle"/>
    <w:basedOn w:val="Normal"/>
    <w:next w:val="Normal"/>
    <w:link w:val="SubtitleChar"/>
    <w:qFormat/>
    <w:rsid w:val="009100BF"/>
    <w:pPr>
      <w:spacing w:before="480" w:after="160" w:line="520" w:lineRule="exact"/>
    </w:pPr>
    <w:rPr>
      <w:rFonts w:asciiTheme="majorHAnsi" w:hAnsiTheme="majorHAnsi" w:cstheme="majorHAnsi"/>
      <w:color w:val="001420" w:themeColor="text2"/>
      <w:sz w:val="36"/>
      <w:szCs w:val="36"/>
      <w:lang w:val="en-ZA"/>
    </w:rPr>
  </w:style>
  <w:style w:type="character" w:customStyle="1" w:styleId="SubtitleChar">
    <w:name w:val="Subtitle Char"/>
    <w:basedOn w:val="DefaultParagraphFont"/>
    <w:link w:val="Subtitle"/>
    <w:rsid w:val="009100BF"/>
    <w:rPr>
      <w:rFonts w:asciiTheme="majorHAnsi" w:hAnsiTheme="majorHAnsi" w:cstheme="majorHAnsi"/>
      <w:color w:val="001420" w:themeColor="text2"/>
      <w:sz w:val="36"/>
      <w:szCs w:val="36"/>
    </w:rPr>
  </w:style>
  <w:style w:type="paragraph" w:customStyle="1" w:styleId="SECTIONTITLE">
    <w:name w:val="SECTION TITLE"/>
    <w:basedOn w:val="Normal"/>
    <w:next w:val="Normal"/>
    <w:qFormat/>
    <w:rsid w:val="00A97BBB"/>
    <w:pPr>
      <w:spacing w:before="360" w:after="160"/>
    </w:pPr>
    <w:rPr>
      <w:rFonts w:asciiTheme="majorHAnsi" w:hAnsiTheme="majorHAnsi" w:cstheme="majorHAnsi"/>
      <w:sz w:val="28"/>
      <w:szCs w:val="28"/>
      <w:lang w:val="en-ZA"/>
    </w:rPr>
  </w:style>
  <w:style w:type="paragraph" w:customStyle="1" w:styleId="ImageCaptionSource">
    <w:name w:val="Image Caption/Source"/>
    <w:basedOn w:val="Normal"/>
    <w:qFormat/>
    <w:rsid w:val="00A97BBB"/>
    <w:pPr>
      <w:spacing w:after="160"/>
    </w:pPr>
    <w:rPr>
      <w:rFonts w:asciiTheme="majorHAnsi" w:hAnsiTheme="majorHAnsi" w:cstheme="majorHAnsi"/>
      <w:i/>
      <w:szCs w:val="22"/>
      <w:lang w:val="en-ZA"/>
    </w:rPr>
  </w:style>
  <w:style w:type="paragraph" w:customStyle="1" w:styleId="Bulletlevel2">
    <w:name w:val="Bullet level 2"/>
    <w:basedOn w:val="Normal"/>
    <w:qFormat/>
    <w:rsid w:val="00FF58E3"/>
    <w:pPr>
      <w:numPr>
        <w:numId w:val="32"/>
      </w:numPr>
      <w:spacing w:after="60"/>
      <w:ind w:left="641" w:hanging="357"/>
      <w:contextualSpacing/>
    </w:pPr>
    <w:rPr>
      <w:rFonts w:asciiTheme="majorHAnsi" w:hAnsiTheme="majorHAnsi" w:cstheme="majorHAnsi"/>
      <w:szCs w:val="22"/>
      <w:lang w:val="en-ZA"/>
    </w:rPr>
  </w:style>
  <w:style w:type="paragraph" w:customStyle="1" w:styleId="Bulletlevel3">
    <w:name w:val="Bullet level 3"/>
    <w:basedOn w:val="Bulletlevel2"/>
    <w:qFormat/>
    <w:rsid w:val="00FF58E3"/>
    <w:pPr>
      <w:numPr>
        <w:ilvl w:val="1"/>
      </w:numPr>
      <w:ind w:left="993" w:hanging="284"/>
    </w:pPr>
  </w:style>
  <w:style w:type="paragraph" w:customStyle="1" w:styleId="Numberedlist2">
    <w:name w:val="Numbered list 2"/>
    <w:basedOn w:val="Normal"/>
    <w:qFormat/>
    <w:rsid w:val="00FF58E3"/>
    <w:pPr>
      <w:numPr>
        <w:ilvl w:val="1"/>
        <w:numId w:val="29"/>
      </w:numPr>
      <w:spacing w:after="60"/>
      <w:ind w:left="788" w:hanging="431"/>
      <w:contextualSpacing/>
    </w:pPr>
    <w:rPr>
      <w:rFonts w:asciiTheme="majorHAnsi" w:hAnsiTheme="majorHAnsi" w:cstheme="majorHAnsi"/>
      <w:szCs w:val="22"/>
      <w:lang w:val="en-ZA"/>
    </w:rPr>
  </w:style>
  <w:style w:type="paragraph" w:customStyle="1" w:styleId="Numberedlist3">
    <w:name w:val="Numbered list 3"/>
    <w:basedOn w:val="Normal"/>
    <w:qFormat/>
    <w:rsid w:val="00FF58E3"/>
    <w:pPr>
      <w:numPr>
        <w:ilvl w:val="2"/>
        <w:numId w:val="29"/>
      </w:numPr>
      <w:spacing w:after="60"/>
      <w:ind w:left="1417" w:hanging="697"/>
      <w:contextualSpacing/>
    </w:pPr>
    <w:rPr>
      <w:rFonts w:asciiTheme="majorHAnsi" w:hAnsiTheme="majorHAnsi" w:cstheme="majorHAnsi"/>
      <w:szCs w:val="22"/>
      <w:lang w:val="en-ZA"/>
    </w:rPr>
  </w:style>
  <w:style w:type="paragraph" w:customStyle="1" w:styleId="Numberedlist4">
    <w:name w:val="Numbered list 4"/>
    <w:basedOn w:val="Normal"/>
    <w:qFormat/>
    <w:rsid w:val="00FF58E3"/>
    <w:pPr>
      <w:numPr>
        <w:ilvl w:val="3"/>
        <w:numId w:val="29"/>
      </w:numPr>
      <w:spacing w:after="80"/>
      <w:ind w:left="1866" w:hanging="811"/>
      <w:contextualSpacing/>
    </w:pPr>
    <w:rPr>
      <w:rFonts w:asciiTheme="majorHAnsi" w:hAnsiTheme="majorHAnsi" w:cstheme="majorHAnsi"/>
      <w:szCs w:val="22"/>
      <w:lang w:val="en-ZA"/>
    </w:rPr>
  </w:style>
  <w:style w:type="table" w:customStyle="1" w:styleId="TableGridLight1">
    <w:name w:val="Table Grid Light1"/>
    <w:aliases w:val="JHB"/>
    <w:basedOn w:val="TableGrid"/>
    <w:uiPriority w:val="40"/>
    <w:rsid w:val="009100BF"/>
    <w:rPr>
      <w:rFonts w:ascii="Century Gothic" w:hAnsi="Century Gothic"/>
      <w:color w:val="E10046" w:themeColor="accent6"/>
      <w:sz w:val="21"/>
    </w:rPr>
    <w:tblPr/>
    <w:tcPr>
      <w:shd w:val="clear" w:color="auto" w:fill="001420" w:themeFill="background2"/>
    </w:tcPr>
    <w:tblStylePr w:type="firstRow">
      <w:rPr>
        <w:color w:val="FFFFFF" w:themeColor="background1"/>
        <w:sz w:val="19"/>
      </w:rPr>
      <w:tblPr/>
      <w:tcPr>
        <w:tcBorders>
          <w:top w:val="nil"/>
          <w:left w:val="nil"/>
          <w:bottom w:val="single" w:sz="4" w:space="0" w:color="8955C9" w:themeColor="accent1"/>
          <w:right w:val="nil"/>
          <w:insideV w:val="nil"/>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paragraph" w:customStyle="1" w:styleId="Tablecaption">
    <w:name w:val="Table caption"/>
    <w:basedOn w:val="ImageCaptionSource"/>
    <w:qFormat/>
    <w:rsid w:val="00A97BBB"/>
    <w:rPr>
      <w:i w:val="0"/>
      <w:sz w:val="16"/>
      <w:szCs w:val="16"/>
    </w:rPr>
  </w:style>
  <w:style w:type="paragraph" w:styleId="ListParagraph">
    <w:name w:val="List Paragraph"/>
    <w:basedOn w:val="Normal"/>
    <w:uiPriority w:val="34"/>
    <w:qFormat/>
    <w:rsid w:val="00F5567E"/>
    <w:pPr>
      <w:ind w:left="720"/>
      <w:contextualSpacing/>
    </w:pPr>
  </w:style>
  <w:style w:type="character" w:customStyle="1" w:styleId="Mention1">
    <w:name w:val="Mention1"/>
    <w:basedOn w:val="DefaultParagraphFont"/>
    <w:uiPriority w:val="99"/>
    <w:semiHidden/>
    <w:unhideWhenUsed/>
    <w:rsid w:val="00962E03"/>
    <w:rPr>
      <w:color w:val="2B579A"/>
      <w:shd w:val="clear" w:color="auto" w:fill="E6E6E6"/>
    </w:rPr>
  </w:style>
  <w:style w:type="paragraph" w:customStyle="1" w:styleId="Contentstitle">
    <w:name w:val="Contents title"/>
    <w:basedOn w:val="Documenttitle"/>
    <w:link w:val="ContentstitleChar"/>
    <w:qFormat/>
    <w:rsid w:val="00C40D89"/>
    <w:pPr>
      <w:ind w:left="1302"/>
    </w:pPr>
    <w:rPr>
      <w:b/>
      <w:i/>
      <w:sz w:val="48"/>
    </w:rPr>
  </w:style>
  <w:style w:type="paragraph" w:customStyle="1" w:styleId="Paragraphwording">
    <w:name w:val="Paragraph wording"/>
    <w:basedOn w:val="Normal"/>
    <w:link w:val="ParagraphwordingChar"/>
    <w:qFormat/>
    <w:rsid w:val="009A3820"/>
    <w:pPr>
      <w:spacing w:after="160" w:line="276" w:lineRule="auto"/>
      <w:ind w:left="1219" w:right="40"/>
    </w:pPr>
    <w:rPr>
      <w:sz w:val="22"/>
      <w:szCs w:val="22"/>
    </w:rPr>
  </w:style>
  <w:style w:type="character" w:customStyle="1" w:styleId="BodyChar">
    <w:name w:val="Body Char"/>
    <w:basedOn w:val="DefaultParagraphFont"/>
    <w:link w:val="Body"/>
    <w:rsid w:val="0079711F"/>
    <w:rPr>
      <w:rFonts w:asciiTheme="majorHAnsi" w:hAnsiTheme="majorHAnsi" w:cstheme="majorHAnsi"/>
      <w:color w:val="001420" w:themeColor="text2"/>
      <w:sz w:val="20"/>
      <w:szCs w:val="20"/>
      <w:lang w:val="en-GB"/>
    </w:rPr>
  </w:style>
  <w:style w:type="character" w:customStyle="1" w:styleId="DocumenttitleChar">
    <w:name w:val="Document title Char"/>
    <w:basedOn w:val="BodyChar"/>
    <w:link w:val="Documenttitle"/>
    <w:rsid w:val="00C40D89"/>
    <w:rPr>
      <w:rFonts w:asciiTheme="majorHAnsi" w:hAnsiTheme="majorHAnsi" w:cstheme="majorHAnsi"/>
      <w:caps/>
      <w:color w:val="FFFFFF" w:themeColor="background1"/>
      <w:sz w:val="44"/>
      <w:szCs w:val="44"/>
      <w:lang w:val="en-GB"/>
    </w:rPr>
  </w:style>
  <w:style w:type="character" w:customStyle="1" w:styleId="ContentstitleChar">
    <w:name w:val="Contents title Char"/>
    <w:basedOn w:val="DocumenttitleChar"/>
    <w:link w:val="Contentstitle"/>
    <w:rsid w:val="00C40D89"/>
    <w:rPr>
      <w:rFonts w:asciiTheme="majorHAnsi" w:hAnsiTheme="majorHAnsi" w:cstheme="majorHAnsi"/>
      <w:b/>
      <w:i/>
      <w:caps/>
      <w:color w:val="FFFFFF" w:themeColor="background1"/>
      <w:sz w:val="48"/>
      <w:szCs w:val="44"/>
      <w:lang w:val="en-GB"/>
    </w:rPr>
  </w:style>
  <w:style w:type="character" w:customStyle="1" w:styleId="ParagraphwordingChar">
    <w:name w:val="Paragraph wording Char"/>
    <w:basedOn w:val="DefaultParagraphFont"/>
    <w:link w:val="Paragraphwording"/>
    <w:rsid w:val="009A3820"/>
    <w:rPr>
      <w:color w:val="000000" w:themeColor="text1"/>
      <w:lang w:val="en-GB"/>
    </w:rPr>
  </w:style>
  <w:style w:type="paragraph" w:customStyle="1" w:styleId="SMALLSUBTITLECAPS">
    <w:name w:val="SMALL SUBTITLE CAPS"/>
    <w:basedOn w:val="Normal"/>
    <w:qFormat/>
    <w:rsid w:val="0079711F"/>
    <w:pPr>
      <w:spacing w:after="120"/>
    </w:pPr>
    <w:rPr>
      <w:rFonts w:asciiTheme="majorHAnsi" w:hAnsiTheme="majorHAnsi"/>
      <w:b/>
      <w:caps/>
      <w:color w:val="55FFBE" w:themeColor="accent2"/>
      <w:szCs w:val="24"/>
    </w:rPr>
  </w:style>
  <w:style w:type="paragraph" w:customStyle="1" w:styleId="Bodynospacing">
    <w:name w:val="Body no spacing"/>
    <w:basedOn w:val="Body"/>
    <w:qFormat/>
    <w:rsid w:val="0079711F"/>
    <w:rPr>
      <w:rFonts w:cstheme="minorBidi"/>
      <w:sz w:val="18"/>
      <w:shd w:val="clear" w:color="auto" w:fill="auto"/>
    </w:rPr>
  </w:style>
  <w:style w:type="character" w:styleId="FollowedHyperlink">
    <w:name w:val="FollowedHyperlink"/>
    <w:basedOn w:val="DefaultParagraphFont"/>
    <w:uiPriority w:val="99"/>
    <w:semiHidden/>
    <w:unhideWhenUsed/>
    <w:rsid w:val="008F2008"/>
    <w:rPr>
      <w:color w:val="001420" w:themeColor="followedHyperlink"/>
      <w:u w:val="single"/>
    </w:rPr>
  </w:style>
  <w:style w:type="paragraph" w:styleId="BalloonText">
    <w:name w:val="Balloon Text"/>
    <w:basedOn w:val="Normal"/>
    <w:link w:val="BalloonTextChar"/>
    <w:uiPriority w:val="99"/>
    <w:semiHidden/>
    <w:unhideWhenUsed/>
    <w:rsid w:val="00A376F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6F6"/>
    <w:rPr>
      <w:rFonts w:ascii="Lucida Grande" w:hAnsi="Lucida Grande" w:cs="Lucida Grande"/>
      <w:color w:val="000000" w:themeColor="text1"/>
      <w:sz w:val="18"/>
      <w:szCs w:val="18"/>
      <w:lang w:val="en-GB"/>
    </w:rPr>
  </w:style>
  <w:style w:type="paragraph" w:customStyle="1" w:styleId="Pa2">
    <w:name w:val="Pa2"/>
    <w:basedOn w:val="Normal"/>
    <w:uiPriority w:val="99"/>
    <w:rsid w:val="00AF0C52"/>
    <w:pPr>
      <w:autoSpaceDE w:val="0"/>
      <w:autoSpaceDN w:val="0"/>
      <w:spacing w:line="241" w:lineRule="atLeast"/>
    </w:pPr>
    <w:rPr>
      <w:rFonts w:ascii="Swis721 Lt BT" w:eastAsiaTheme="minorHAnsi" w:hAnsi="Swis721 Lt BT" w:cs="Times New Roman"/>
      <w:color w:val="auto"/>
      <w:sz w:val="24"/>
      <w:szCs w:val="24"/>
      <w:lang w:val="fr-FR" w:eastAsia="en-US"/>
    </w:rPr>
  </w:style>
  <w:style w:type="character" w:styleId="CommentReference">
    <w:name w:val="annotation reference"/>
    <w:basedOn w:val="DefaultParagraphFont"/>
    <w:uiPriority w:val="99"/>
    <w:semiHidden/>
    <w:unhideWhenUsed/>
    <w:rsid w:val="00376C1D"/>
    <w:rPr>
      <w:sz w:val="16"/>
      <w:szCs w:val="16"/>
    </w:rPr>
  </w:style>
  <w:style w:type="paragraph" w:styleId="CommentText">
    <w:name w:val="annotation text"/>
    <w:basedOn w:val="Normal"/>
    <w:link w:val="CommentTextChar"/>
    <w:uiPriority w:val="99"/>
    <w:unhideWhenUsed/>
    <w:rsid w:val="00376C1D"/>
    <w:pPr>
      <w:spacing w:line="240" w:lineRule="auto"/>
    </w:pPr>
  </w:style>
  <w:style w:type="character" w:customStyle="1" w:styleId="CommentTextChar">
    <w:name w:val="Comment Text Char"/>
    <w:basedOn w:val="DefaultParagraphFont"/>
    <w:link w:val="CommentText"/>
    <w:uiPriority w:val="99"/>
    <w:rsid w:val="00376C1D"/>
    <w:rPr>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376C1D"/>
    <w:rPr>
      <w:b/>
      <w:bCs/>
    </w:rPr>
  </w:style>
  <w:style w:type="character" w:customStyle="1" w:styleId="CommentSubjectChar">
    <w:name w:val="Comment Subject Char"/>
    <w:basedOn w:val="CommentTextChar"/>
    <w:link w:val="CommentSubject"/>
    <w:uiPriority w:val="99"/>
    <w:semiHidden/>
    <w:rsid w:val="00376C1D"/>
    <w:rPr>
      <w:b/>
      <w:bCs/>
      <w:color w:val="000000" w:themeColor="text1"/>
      <w:sz w:val="20"/>
      <w:szCs w:val="20"/>
      <w:lang w:val="en-GB"/>
    </w:rPr>
  </w:style>
  <w:style w:type="table" w:customStyle="1" w:styleId="BSCBluetopandbanded1">
    <w:name w:val="BSC Blue top and banded1"/>
    <w:basedOn w:val="TableNormal"/>
    <w:next w:val="TableGrid"/>
    <w:uiPriority w:val="39"/>
    <w:rsid w:val="00EA400A"/>
    <w:pPr>
      <w:spacing w:after="0" w:line="288" w:lineRule="auto"/>
    </w:pPr>
    <w:rPr>
      <w:color w:val="000000" w:themeColor="text1"/>
      <w:sz w:val="18"/>
    </w:rPr>
    <w:tblPr>
      <w:tblStyleRowBandSize w:val="1"/>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b/>
        <w:bCs/>
        <w:color w:val="FFFFFF" w:themeColor="background1"/>
        <w:sz w:val="19"/>
      </w:rPr>
      <w:tblPr/>
      <w:tcPr>
        <w:tcBorders>
          <w:insideV w:val="single" w:sz="4" w:space="0" w:color="FFFFFF" w:themeColor="background1"/>
        </w:tcBorders>
        <w:shd w:val="clear" w:color="auto" w:fill="001420" w:themeFill="background2"/>
      </w:tcPr>
    </w:tblStylePr>
    <w:tblStylePr w:type="lastRow">
      <w:rPr>
        <w:b/>
        <w:bCs/>
      </w:rPr>
    </w:tblStylePr>
    <w:tblStylePr w:type="firstCol">
      <w:rPr>
        <w:b/>
        <w:bCs/>
      </w:rPr>
    </w:tblStylePr>
    <w:tblStylePr w:type="lastCol">
      <w:rPr>
        <w:b/>
        <w:bCs/>
      </w:rPr>
    </w:tblStylePr>
    <w:tblStylePr w:type="band1Horz">
      <w:tblPr/>
      <w:tcPr>
        <w:shd w:val="clear" w:color="auto" w:fill="CCDEEC"/>
      </w:tcPr>
    </w:tblStylePr>
    <w:tblStylePr w:type="band2Horz">
      <w:tblPr/>
      <w:tcPr>
        <w:shd w:val="clear" w:color="auto" w:fill="98BDDA"/>
      </w:tcPr>
    </w:tblStylePr>
  </w:style>
  <w:style w:type="paragraph" w:styleId="NoSpacing">
    <w:name w:val="No Spacing"/>
    <w:uiPriority w:val="1"/>
    <w:qFormat/>
    <w:rsid w:val="003D7C07"/>
    <w:pPr>
      <w:spacing w:after="0" w:line="240" w:lineRule="auto"/>
    </w:pPr>
    <w:rPr>
      <w:color w:val="000000" w:themeColor="text1"/>
      <w:sz w:val="20"/>
      <w:szCs w:val="20"/>
      <w:lang w:val="en-GB"/>
    </w:rPr>
  </w:style>
  <w:style w:type="character" w:customStyle="1" w:styleId="notranslate">
    <w:name w:val="notranslate"/>
    <w:basedOn w:val="DefaultParagraphFont"/>
    <w:rsid w:val="00F04772"/>
  </w:style>
  <w:style w:type="character" w:styleId="Strong">
    <w:name w:val="Strong"/>
    <w:basedOn w:val="DefaultParagraphFont"/>
    <w:uiPriority w:val="22"/>
    <w:qFormat/>
    <w:rsid w:val="00F04772"/>
    <w:rPr>
      <w:b/>
      <w:bCs/>
    </w:rPr>
  </w:style>
  <w:style w:type="paragraph" w:styleId="Revision">
    <w:name w:val="Revision"/>
    <w:hidden/>
    <w:uiPriority w:val="99"/>
    <w:semiHidden/>
    <w:rsid w:val="00E03CD5"/>
    <w:pPr>
      <w:spacing w:after="0" w:line="240" w:lineRule="auto"/>
    </w:pPr>
    <w:rPr>
      <w:color w:val="000000" w:themeColor="text1"/>
      <w:sz w:val="20"/>
      <w:szCs w:val="20"/>
      <w:lang w:val="en-GB"/>
    </w:rPr>
  </w:style>
  <w:style w:type="character" w:customStyle="1" w:styleId="Mentionnonrsolue1">
    <w:name w:val="Mention non résolue1"/>
    <w:basedOn w:val="DefaultParagraphFont"/>
    <w:uiPriority w:val="99"/>
    <w:semiHidden/>
    <w:unhideWhenUsed/>
    <w:rsid w:val="0024296E"/>
    <w:rPr>
      <w:color w:val="605E5C"/>
      <w:shd w:val="clear" w:color="auto" w:fill="E1DFDD"/>
    </w:rPr>
  </w:style>
  <w:style w:type="character" w:customStyle="1" w:styleId="sub-text">
    <w:name w:val="sub-text"/>
    <w:basedOn w:val="DefaultParagraphFont"/>
    <w:rsid w:val="008C67D9"/>
  </w:style>
  <w:style w:type="character" w:customStyle="1" w:styleId="caps">
    <w:name w:val="caps"/>
    <w:basedOn w:val="DefaultParagraphFont"/>
    <w:rsid w:val="003B4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461">
      <w:bodyDiv w:val="1"/>
      <w:marLeft w:val="0"/>
      <w:marRight w:val="0"/>
      <w:marTop w:val="0"/>
      <w:marBottom w:val="0"/>
      <w:divBdr>
        <w:top w:val="none" w:sz="0" w:space="0" w:color="auto"/>
        <w:left w:val="none" w:sz="0" w:space="0" w:color="auto"/>
        <w:bottom w:val="none" w:sz="0" w:space="0" w:color="auto"/>
        <w:right w:val="none" w:sz="0" w:space="0" w:color="auto"/>
      </w:divBdr>
      <w:divsChild>
        <w:div w:id="124584326">
          <w:marLeft w:val="720"/>
          <w:marRight w:val="0"/>
          <w:marTop w:val="0"/>
          <w:marBottom w:val="0"/>
          <w:divBdr>
            <w:top w:val="none" w:sz="0" w:space="0" w:color="auto"/>
            <w:left w:val="none" w:sz="0" w:space="0" w:color="auto"/>
            <w:bottom w:val="none" w:sz="0" w:space="0" w:color="auto"/>
            <w:right w:val="none" w:sz="0" w:space="0" w:color="auto"/>
          </w:divBdr>
        </w:div>
        <w:div w:id="1978142721">
          <w:marLeft w:val="720"/>
          <w:marRight w:val="0"/>
          <w:marTop w:val="0"/>
          <w:marBottom w:val="0"/>
          <w:divBdr>
            <w:top w:val="none" w:sz="0" w:space="0" w:color="auto"/>
            <w:left w:val="none" w:sz="0" w:space="0" w:color="auto"/>
            <w:bottom w:val="none" w:sz="0" w:space="0" w:color="auto"/>
            <w:right w:val="none" w:sz="0" w:space="0" w:color="auto"/>
          </w:divBdr>
        </w:div>
      </w:divsChild>
    </w:div>
    <w:div w:id="27294781">
      <w:bodyDiv w:val="1"/>
      <w:marLeft w:val="0"/>
      <w:marRight w:val="0"/>
      <w:marTop w:val="0"/>
      <w:marBottom w:val="0"/>
      <w:divBdr>
        <w:top w:val="none" w:sz="0" w:space="0" w:color="auto"/>
        <w:left w:val="none" w:sz="0" w:space="0" w:color="auto"/>
        <w:bottom w:val="none" w:sz="0" w:space="0" w:color="auto"/>
        <w:right w:val="none" w:sz="0" w:space="0" w:color="auto"/>
      </w:divBdr>
    </w:div>
    <w:div w:id="81413211">
      <w:bodyDiv w:val="1"/>
      <w:marLeft w:val="0"/>
      <w:marRight w:val="0"/>
      <w:marTop w:val="0"/>
      <w:marBottom w:val="0"/>
      <w:divBdr>
        <w:top w:val="none" w:sz="0" w:space="0" w:color="auto"/>
        <w:left w:val="none" w:sz="0" w:space="0" w:color="auto"/>
        <w:bottom w:val="none" w:sz="0" w:space="0" w:color="auto"/>
        <w:right w:val="none" w:sz="0" w:space="0" w:color="auto"/>
      </w:divBdr>
    </w:div>
    <w:div w:id="113639783">
      <w:bodyDiv w:val="1"/>
      <w:marLeft w:val="0"/>
      <w:marRight w:val="0"/>
      <w:marTop w:val="0"/>
      <w:marBottom w:val="0"/>
      <w:divBdr>
        <w:top w:val="none" w:sz="0" w:space="0" w:color="auto"/>
        <w:left w:val="none" w:sz="0" w:space="0" w:color="auto"/>
        <w:bottom w:val="none" w:sz="0" w:space="0" w:color="auto"/>
        <w:right w:val="none" w:sz="0" w:space="0" w:color="auto"/>
      </w:divBdr>
    </w:div>
    <w:div w:id="170339603">
      <w:bodyDiv w:val="1"/>
      <w:marLeft w:val="0"/>
      <w:marRight w:val="0"/>
      <w:marTop w:val="0"/>
      <w:marBottom w:val="0"/>
      <w:divBdr>
        <w:top w:val="none" w:sz="0" w:space="0" w:color="auto"/>
        <w:left w:val="none" w:sz="0" w:space="0" w:color="auto"/>
        <w:bottom w:val="none" w:sz="0" w:space="0" w:color="auto"/>
        <w:right w:val="none" w:sz="0" w:space="0" w:color="auto"/>
      </w:divBdr>
    </w:div>
    <w:div w:id="184557375">
      <w:bodyDiv w:val="1"/>
      <w:marLeft w:val="0"/>
      <w:marRight w:val="0"/>
      <w:marTop w:val="0"/>
      <w:marBottom w:val="0"/>
      <w:divBdr>
        <w:top w:val="none" w:sz="0" w:space="0" w:color="auto"/>
        <w:left w:val="none" w:sz="0" w:space="0" w:color="auto"/>
        <w:bottom w:val="none" w:sz="0" w:space="0" w:color="auto"/>
        <w:right w:val="none" w:sz="0" w:space="0" w:color="auto"/>
      </w:divBdr>
    </w:div>
    <w:div w:id="290013852">
      <w:bodyDiv w:val="1"/>
      <w:marLeft w:val="0"/>
      <w:marRight w:val="0"/>
      <w:marTop w:val="0"/>
      <w:marBottom w:val="0"/>
      <w:divBdr>
        <w:top w:val="none" w:sz="0" w:space="0" w:color="auto"/>
        <w:left w:val="none" w:sz="0" w:space="0" w:color="auto"/>
        <w:bottom w:val="none" w:sz="0" w:space="0" w:color="auto"/>
        <w:right w:val="none" w:sz="0" w:space="0" w:color="auto"/>
      </w:divBdr>
    </w:div>
    <w:div w:id="311913119">
      <w:bodyDiv w:val="1"/>
      <w:marLeft w:val="0"/>
      <w:marRight w:val="0"/>
      <w:marTop w:val="0"/>
      <w:marBottom w:val="0"/>
      <w:divBdr>
        <w:top w:val="none" w:sz="0" w:space="0" w:color="auto"/>
        <w:left w:val="none" w:sz="0" w:space="0" w:color="auto"/>
        <w:bottom w:val="none" w:sz="0" w:space="0" w:color="auto"/>
        <w:right w:val="none" w:sz="0" w:space="0" w:color="auto"/>
      </w:divBdr>
    </w:div>
    <w:div w:id="316499177">
      <w:bodyDiv w:val="1"/>
      <w:marLeft w:val="0"/>
      <w:marRight w:val="0"/>
      <w:marTop w:val="0"/>
      <w:marBottom w:val="0"/>
      <w:divBdr>
        <w:top w:val="none" w:sz="0" w:space="0" w:color="auto"/>
        <w:left w:val="none" w:sz="0" w:space="0" w:color="auto"/>
        <w:bottom w:val="none" w:sz="0" w:space="0" w:color="auto"/>
        <w:right w:val="none" w:sz="0" w:space="0" w:color="auto"/>
      </w:divBdr>
    </w:div>
    <w:div w:id="329911226">
      <w:bodyDiv w:val="1"/>
      <w:marLeft w:val="0"/>
      <w:marRight w:val="0"/>
      <w:marTop w:val="0"/>
      <w:marBottom w:val="0"/>
      <w:divBdr>
        <w:top w:val="none" w:sz="0" w:space="0" w:color="auto"/>
        <w:left w:val="none" w:sz="0" w:space="0" w:color="auto"/>
        <w:bottom w:val="none" w:sz="0" w:space="0" w:color="auto"/>
        <w:right w:val="none" w:sz="0" w:space="0" w:color="auto"/>
      </w:divBdr>
    </w:div>
    <w:div w:id="355349249">
      <w:bodyDiv w:val="1"/>
      <w:marLeft w:val="0"/>
      <w:marRight w:val="0"/>
      <w:marTop w:val="0"/>
      <w:marBottom w:val="0"/>
      <w:divBdr>
        <w:top w:val="none" w:sz="0" w:space="0" w:color="auto"/>
        <w:left w:val="none" w:sz="0" w:space="0" w:color="auto"/>
        <w:bottom w:val="none" w:sz="0" w:space="0" w:color="auto"/>
        <w:right w:val="none" w:sz="0" w:space="0" w:color="auto"/>
      </w:divBdr>
    </w:div>
    <w:div w:id="443505362">
      <w:bodyDiv w:val="1"/>
      <w:marLeft w:val="0"/>
      <w:marRight w:val="0"/>
      <w:marTop w:val="0"/>
      <w:marBottom w:val="0"/>
      <w:divBdr>
        <w:top w:val="none" w:sz="0" w:space="0" w:color="auto"/>
        <w:left w:val="none" w:sz="0" w:space="0" w:color="auto"/>
        <w:bottom w:val="none" w:sz="0" w:space="0" w:color="auto"/>
        <w:right w:val="none" w:sz="0" w:space="0" w:color="auto"/>
      </w:divBdr>
    </w:div>
    <w:div w:id="485779884">
      <w:bodyDiv w:val="1"/>
      <w:marLeft w:val="0"/>
      <w:marRight w:val="0"/>
      <w:marTop w:val="0"/>
      <w:marBottom w:val="0"/>
      <w:divBdr>
        <w:top w:val="none" w:sz="0" w:space="0" w:color="auto"/>
        <w:left w:val="none" w:sz="0" w:space="0" w:color="auto"/>
        <w:bottom w:val="none" w:sz="0" w:space="0" w:color="auto"/>
        <w:right w:val="none" w:sz="0" w:space="0" w:color="auto"/>
      </w:divBdr>
      <w:divsChild>
        <w:div w:id="1898008152">
          <w:marLeft w:val="0"/>
          <w:marRight w:val="0"/>
          <w:marTop w:val="0"/>
          <w:marBottom w:val="0"/>
          <w:divBdr>
            <w:top w:val="none" w:sz="0" w:space="0" w:color="auto"/>
            <w:left w:val="none" w:sz="0" w:space="0" w:color="auto"/>
            <w:bottom w:val="none" w:sz="0" w:space="0" w:color="auto"/>
            <w:right w:val="none" w:sz="0" w:space="0" w:color="auto"/>
          </w:divBdr>
          <w:divsChild>
            <w:div w:id="1653562844">
              <w:marLeft w:val="0"/>
              <w:marRight w:val="0"/>
              <w:marTop w:val="0"/>
              <w:marBottom w:val="0"/>
              <w:divBdr>
                <w:top w:val="none" w:sz="0" w:space="0" w:color="auto"/>
                <w:left w:val="none" w:sz="0" w:space="0" w:color="auto"/>
                <w:bottom w:val="none" w:sz="0" w:space="0" w:color="auto"/>
                <w:right w:val="none" w:sz="0" w:space="0" w:color="auto"/>
              </w:divBdr>
              <w:divsChild>
                <w:div w:id="809247128">
                  <w:marLeft w:val="0"/>
                  <w:marRight w:val="0"/>
                  <w:marTop w:val="0"/>
                  <w:marBottom w:val="0"/>
                  <w:divBdr>
                    <w:top w:val="none" w:sz="0" w:space="0" w:color="auto"/>
                    <w:left w:val="none" w:sz="0" w:space="0" w:color="auto"/>
                    <w:bottom w:val="none" w:sz="0" w:space="0" w:color="auto"/>
                    <w:right w:val="none" w:sz="0" w:space="0" w:color="auto"/>
                  </w:divBdr>
                  <w:divsChild>
                    <w:div w:id="969899502">
                      <w:marLeft w:val="0"/>
                      <w:marRight w:val="0"/>
                      <w:marTop w:val="0"/>
                      <w:marBottom w:val="0"/>
                      <w:divBdr>
                        <w:top w:val="none" w:sz="0" w:space="0" w:color="auto"/>
                        <w:left w:val="none" w:sz="0" w:space="0" w:color="auto"/>
                        <w:bottom w:val="none" w:sz="0" w:space="0" w:color="auto"/>
                        <w:right w:val="none" w:sz="0" w:space="0" w:color="auto"/>
                      </w:divBdr>
                      <w:divsChild>
                        <w:div w:id="1506941001">
                          <w:marLeft w:val="0"/>
                          <w:marRight w:val="0"/>
                          <w:marTop w:val="0"/>
                          <w:marBottom w:val="0"/>
                          <w:divBdr>
                            <w:top w:val="none" w:sz="0" w:space="0" w:color="auto"/>
                            <w:left w:val="none" w:sz="0" w:space="0" w:color="auto"/>
                            <w:bottom w:val="none" w:sz="0" w:space="0" w:color="auto"/>
                            <w:right w:val="none" w:sz="0" w:space="0" w:color="auto"/>
                          </w:divBdr>
                          <w:divsChild>
                            <w:div w:id="16901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57194">
      <w:bodyDiv w:val="1"/>
      <w:marLeft w:val="0"/>
      <w:marRight w:val="0"/>
      <w:marTop w:val="0"/>
      <w:marBottom w:val="0"/>
      <w:divBdr>
        <w:top w:val="none" w:sz="0" w:space="0" w:color="auto"/>
        <w:left w:val="none" w:sz="0" w:space="0" w:color="auto"/>
        <w:bottom w:val="none" w:sz="0" w:space="0" w:color="auto"/>
        <w:right w:val="none" w:sz="0" w:space="0" w:color="auto"/>
      </w:divBdr>
    </w:div>
    <w:div w:id="549339158">
      <w:bodyDiv w:val="1"/>
      <w:marLeft w:val="0"/>
      <w:marRight w:val="0"/>
      <w:marTop w:val="0"/>
      <w:marBottom w:val="0"/>
      <w:divBdr>
        <w:top w:val="none" w:sz="0" w:space="0" w:color="auto"/>
        <w:left w:val="none" w:sz="0" w:space="0" w:color="auto"/>
        <w:bottom w:val="none" w:sz="0" w:space="0" w:color="auto"/>
        <w:right w:val="none" w:sz="0" w:space="0" w:color="auto"/>
      </w:divBdr>
    </w:div>
    <w:div w:id="701319228">
      <w:bodyDiv w:val="1"/>
      <w:marLeft w:val="0"/>
      <w:marRight w:val="0"/>
      <w:marTop w:val="0"/>
      <w:marBottom w:val="0"/>
      <w:divBdr>
        <w:top w:val="none" w:sz="0" w:space="0" w:color="auto"/>
        <w:left w:val="none" w:sz="0" w:space="0" w:color="auto"/>
        <w:bottom w:val="none" w:sz="0" w:space="0" w:color="auto"/>
        <w:right w:val="none" w:sz="0" w:space="0" w:color="auto"/>
      </w:divBdr>
    </w:div>
    <w:div w:id="751854318">
      <w:bodyDiv w:val="1"/>
      <w:marLeft w:val="0"/>
      <w:marRight w:val="0"/>
      <w:marTop w:val="0"/>
      <w:marBottom w:val="0"/>
      <w:divBdr>
        <w:top w:val="none" w:sz="0" w:space="0" w:color="auto"/>
        <w:left w:val="none" w:sz="0" w:space="0" w:color="auto"/>
        <w:bottom w:val="none" w:sz="0" w:space="0" w:color="auto"/>
        <w:right w:val="none" w:sz="0" w:space="0" w:color="auto"/>
      </w:divBdr>
    </w:div>
    <w:div w:id="777679296">
      <w:bodyDiv w:val="1"/>
      <w:marLeft w:val="0"/>
      <w:marRight w:val="0"/>
      <w:marTop w:val="0"/>
      <w:marBottom w:val="0"/>
      <w:divBdr>
        <w:top w:val="none" w:sz="0" w:space="0" w:color="auto"/>
        <w:left w:val="none" w:sz="0" w:space="0" w:color="auto"/>
        <w:bottom w:val="none" w:sz="0" w:space="0" w:color="auto"/>
        <w:right w:val="none" w:sz="0" w:space="0" w:color="auto"/>
      </w:divBdr>
    </w:div>
    <w:div w:id="824010540">
      <w:bodyDiv w:val="1"/>
      <w:marLeft w:val="0"/>
      <w:marRight w:val="0"/>
      <w:marTop w:val="0"/>
      <w:marBottom w:val="0"/>
      <w:divBdr>
        <w:top w:val="none" w:sz="0" w:space="0" w:color="auto"/>
        <w:left w:val="none" w:sz="0" w:space="0" w:color="auto"/>
        <w:bottom w:val="none" w:sz="0" w:space="0" w:color="auto"/>
        <w:right w:val="none" w:sz="0" w:space="0" w:color="auto"/>
      </w:divBdr>
    </w:div>
    <w:div w:id="832911272">
      <w:bodyDiv w:val="1"/>
      <w:marLeft w:val="0"/>
      <w:marRight w:val="0"/>
      <w:marTop w:val="0"/>
      <w:marBottom w:val="0"/>
      <w:divBdr>
        <w:top w:val="none" w:sz="0" w:space="0" w:color="auto"/>
        <w:left w:val="none" w:sz="0" w:space="0" w:color="auto"/>
        <w:bottom w:val="none" w:sz="0" w:space="0" w:color="auto"/>
        <w:right w:val="none" w:sz="0" w:space="0" w:color="auto"/>
      </w:divBdr>
    </w:div>
    <w:div w:id="862867555">
      <w:bodyDiv w:val="1"/>
      <w:marLeft w:val="0"/>
      <w:marRight w:val="0"/>
      <w:marTop w:val="0"/>
      <w:marBottom w:val="0"/>
      <w:divBdr>
        <w:top w:val="none" w:sz="0" w:space="0" w:color="auto"/>
        <w:left w:val="none" w:sz="0" w:space="0" w:color="auto"/>
        <w:bottom w:val="none" w:sz="0" w:space="0" w:color="auto"/>
        <w:right w:val="none" w:sz="0" w:space="0" w:color="auto"/>
      </w:divBdr>
    </w:div>
    <w:div w:id="894780178">
      <w:bodyDiv w:val="1"/>
      <w:marLeft w:val="0"/>
      <w:marRight w:val="0"/>
      <w:marTop w:val="0"/>
      <w:marBottom w:val="0"/>
      <w:divBdr>
        <w:top w:val="none" w:sz="0" w:space="0" w:color="auto"/>
        <w:left w:val="none" w:sz="0" w:space="0" w:color="auto"/>
        <w:bottom w:val="none" w:sz="0" w:space="0" w:color="auto"/>
        <w:right w:val="none" w:sz="0" w:space="0" w:color="auto"/>
      </w:divBdr>
    </w:div>
    <w:div w:id="940145369">
      <w:bodyDiv w:val="1"/>
      <w:marLeft w:val="0"/>
      <w:marRight w:val="0"/>
      <w:marTop w:val="0"/>
      <w:marBottom w:val="0"/>
      <w:divBdr>
        <w:top w:val="none" w:sz="0" w:space="0" w:color="auto"/>
        <w:left w:val="none" w:sz="0" w:space="0" w:color="auto"/>
        <w:bottom w:val="none" w:sz="0" w:space="0" w:color="auto"/>
        <w:right w:val="none" w:sz="0" w:space="0" w:color="auto"/>
      </w:divBdr>
    </w:div>
    <w:div w:id="965432138">
      <w:bodyDiv w:val="1"/>
      <w:marLeft w:val="0"/>
      <w:marRight w:val="0"/>
      <w:marTop w:val="0"/>
      <w:marBottom w:val="0"/>
      <w:divBdr>
        <w:top w:val="none" w:sz="0" w:space="0" w:color="auto"/>
        <w:left w:val="none" w:sz="0" w:space="0" w:color="auto"/>
        <w:bottom w:val="none" w:sz="0" w:space="0" w:color="auto"/>
        <w:right w:val="none" w:sz="0" w:space="0" w:color="auto"/>
      </w:divBdr>
    </w:div>
    <w:div w:id="981734609">
      <w:bodyDiv w:val="1"/>
      <w:marLeft w:val="0"/>
      <w:marRight w:val="0"/>
      <w:marTop w:val="0"/>
      <w:marBottom w:val="0"/>
      <w:divBdr>
        <w:top w:val="none" w:sz="0" w:space="0" w:color="auto"/>
        <w:left w:val="none" w:sz="0" w:space="0" w:color="auto"/>
        <w:bottom w:val="none" w:sz="0" w:space="0" w:color="auto"/>
        <w:right w:val="none" w:sz="0" w:space="0" w:color="auto"/>
      </w:divBdr>
    </w:div>
    <w:div w:id="1009333514">
      <w:bodyDiv w:val="1"/>
      <w:marLeft w:val="0"/>
      <w:marRight w:val="0"/>
      <w:marTop w:val="0"/>
      <w:marBottom w:val="0"/>
      <w:divBdr>
        <w:top w:val="none" w:sz="0" w:space="0" w:color="auto"/>
        <w:left w:val="none" w:sz="0" w:space="0" w:color="auto"/>
        <w:bottom w:val="none" w:sz="0" w:space="0" w:color="auto"/>
        <w:right w:val="none" w:sz="0" w:space="0" w:color="auto"/>
      </w:divBdr>
    </w:div>
    <w:div w:id="1132669158">
      <w:bodyDiv w:val="1"/>
      <w:marLeft w:val="0"/>
      <w:marRight w:val="0"/>
      <w:marTop w:val="0"/>
      <w:marBottom w:val="0"/>
      <w:divBdr>
        <w:top w:val="none" w:sz="0" w:space="0" w:color="auto"/>
        <w:left w:val="none" w:sz="0" w:space="0" w:color="auto"/>
        <w:bottom w:val="none" w:sz="0" w:space="0" w:color="auto"/>
        <w:right w:val="none" w:sz="0" w:space="0" w:color="auto"/>
      </w:divBdr>
    </w:div>
    <w:div w:id="1149397256">
      <w:bodyDiv w:val="1"/>
      <w:marLeft w:val="0"/>
      <w:marRight w:val="0"/>
      <w:marTop w:val="0"/>
      <w:marBottom w:val="0"/>
      <w:divBdr>
        <w:top w:val="none" w:sz="0" w:space="0" w:color="auto"/>
        <w:left w:val="none" w:sz="0" w:space="0" w:color="auto"/>
        <w:bottom w:val="none" w:sz="0" w:space="0" w:color="auto"/>
        <w:right w:val="none" w:sz="0" w:space="0" w:color="auto"/>
      </w:divBdr>
    </w:div>
    <w:div w:id="1166897762">
      <w:bodyDiv w:val="1"/>
      <w:marLeft w:val="0"/>
      <w:marRight w:val="0"/>
      <w:marTop w:val="0"/>
      <w:marBottom w:val="0"/>
      <w:divBdr>
        <w:top w:val="none" w:sz="0" w:space="0" w:color="auto"/>
        <w:left w:val="none" w:sz="0" w:space="0" w:color="auto"/>
        <w:bottom w:val="none" w:sz="0" w:space="0" w:color="auto"/>
        <w:right w:val="none" w:sz="0" w:space="0" w:color="auto"/>
      </w:divBdr>
    </w:div>
    <w:div w:id="1216742809">
      <w:bodyDiv w:val="1"/>
      <w:marLeft w:val="0"/>
      <w:marRight w:val="0"/>
      <w:marTop w:val="0"/>
      <w:marBottom w:val="0"/>
      <w:divBdr>
        <w:top w:val="none" w:sz="0" w:space="0" w:color="auto"/>
        <w:left w:val="none" w:sz="0" w:space="0" w:color="auto"/>
        <w:bottom w:val="none" w:sz="0" w:space="0" w:color="auto"/>
        <w:right w:val="none" w:sz="0" w:space="0" w:color="auto"/>
      </w:divBdr>
    </w:div>
    <w:div w:id="1258178767">
      <w:bodyDiv w:val="1"/>
      <w:marLeft w:val="0"/>
      <w:marRight w:val="0"/>
      <w:marTop w:val="0"/>
      <w:marBottom w:val="0"/>
      <w:divBdr>
        <w:top w:val="none" w:sz="0" w:space="0" w:color="auto"/>
        <w:left w:val="none" w:sz="0" w:space="0" w:color="auto"/>
        <w:bottom w:val="none" w:sz="0" w:space="0" w:color="auto"/>
        <w:right w:val="none" w:sz="0" w:space="0" w:color="auto"/>
      </w:divBdr>
    </w:div>
    <w:div w:id="1288702482">
      <w:bodyDiv w:val="1"/>
      <w:marLeft w:val="0"/>
      <w:marRight w:val="0"/>
      <w:marTop w:val="0"/>
      <w:marBottom w:val="0"/>
      <w:divBdr>
        <w:top w:val="none" w:sz="0" w:space="0" w:color="auto"/>
        <w:left w:val="none" w:sz="0" w:space="0" w:color="auto"/>
        <w:bottom w:val="none" w:sz="0" w:space="0" w:color="auto"/>
        <w:right w:val="none" w:sz="0" w:space="0" w:color="auto"/>
      </w:divBdr>
    </w:div>
    <w:div w:id="1293176924">
      <w:bodyDiv w:val="1"/>
      <w:marLeft w:val="0"/>
      <w:marRight w:val="0"/>
      <w:marTop w:val="0"/>
      <w:marBottom w:val="0"/>
      <w:divBdr>
        <w:top w:val="none" w:sz="0" w:space="0" w:color="auto"/>
        <w:left w:val="none" w:sz="0" w:space="0" w:color="auto"/>
        <w:bottom w:val="none" w:sz="0" w:space="0" w:color="auto"/>
        <w:right w:val="none" w:sz="0" w:space="0" w:color="auto"/>
      </w:divBdr>
    </w:div>
    <w:div w:id="1318606369">
      <w:bodyDiv w:val="1"/>
      <w:marLeft w:val="0"/>
      <w:marRight w:val="0"/>
      <w:marTop w:val="0"/>
      <w:marBottom w:val="0"/>
      <w:divBdr>
        <w:top w:val="none" w:sz="0" w:space="0" w:color="auto"/>
        <w:left w:val="none" w:sz="0" w:space="0" w:color="auto"/>
        <w:bottom w:val="none" w:sz="0" w:space="0" w:color="auto"/>
        <w:right w:val="none" w:sz="0" w:space="0" w:color="auto"/>
      </w:divBdr>
    </w:div>
    <w:div w:id="1339506178">
      <w:bodyDiv w:val="1"/>
      <w:marLeft w:val="0"/>
      <w:marRight w:val="0"/>
      <w:marTop w:val="0"/>
      <w:marBottom w:val="0"/>
      <w:divBdr>
        <w:top w:val="none" w:sz="0" w:space="0" w:color="auto"/>
        <w:left w:val="none" w:sz="0" w:space="0" w:color="auto"/>
        <w:bottom w:val="none" w:sz="0" w:space="0" w:color="auto"/>
        <w:right w:val="none" w:sz="0" w:space="0" w:color="auto"/>
      </w:divBdr>
    </w:div>
    <w:div w:id="1372729679">
      <w:bodyDiv w:val="1"/>
      <w:marLeft w:val="0"/>
      <w:marRight w:val="0"/>
      <w:marTop w:val="0"/>
      <w:marBottom w:val="0"/>
      <w:divBdr>
        <w:top w:val="none" w:sz="0" w:space="0" w:color="auto"/>
        <w:left w:val="none" w:sz="0" w:space="0" w:color="auto"/>
        <w:bottom w:val="none" w:sz="0" w:space="0" w:color="auto"/>
        <w:right w:val="none" w:sz="0" w:space="0" w:color="auto"/>
      </w:divBdr>
      <w:divsChild>
        <w:div w:id="433407164">
          <w:marLeft w:val="720"/>
          <w:marRight w:val="0"/>
          <w:marTop w:val="0"/>
          <w:marBottom w:val="0"/>
          <w:divBdr>
            <w:top w:val="none" w:sz="0" w:space="0" w:color="auto"/>
            <w:left w:val="none" w:sz="0" w:space="0" w:color="auto"/>
            <w:bottom w:val="none" w:sz="0" w:space="0" w:color="auto"/>
            <w:right w:val="none" w:sz="0" w:space="0" w:color="auto"/>
          </w:divBdr>
        </w:div>
        <w:div w:id="220603163">
          <w:marLeft w:val="720"/>
          <w:marRight w:val="0"/>
          <w:marTop w:val="0"/>
          <w:marBottom w:val="0"/>
          <w:divBdr>
            <w:top w:val="none" w:sz="0" w:space="0" w:color="auto"/>
            <w:left w:val="none" w:sz="0" w:space="0" w:color="auto"/>
            <w:bottom w:val="none" w:sz="0" w:space="0" w:color="auto"/>
            <w:right w:val="none" w:sz="0" w:space="0" w:color="auto"/>
          </w:divBdr>
        </w:div>
      </w:divsChild>
    </w:div>
    <w:div w:id="1392266703">
      <w:bodyDiv w:val="1"/>
      <w:marLeft w:val="0"/>
      <w:marRight w:val="0"/>
      <w:marTop w:val="0"/>
      <w:marBottom w:val="0"/>
      <w:divBdr>
        <w:top w:val="none" w:sz="0" w:space="0" w:color="auto"/>
        <w:left w:val="none" w:sz="0" w:space="0" w:color="auto"/>
        <w:bottom w:val="none" w:sz="0" w:space="0" w:color="auto"/>
        <w:right w:val="none" w:sz="0" w:space="0" w:color="auto"/>
      </w:divBdr>
    </w:div>
    <w:div w:id="1442603459">
      <w:bodyDiv w:val="1"/>
      <w:marLeft w:val="0"/>
      <w:marRight w:val="0"/>
      <w:marTop w:val="0"/>
      <w:marBottom w:val="0"/>
      <w:divBdr>
        <w:top w:val="none" w:sz="0" w:space="0" w:color="auto"/>
        <w:left w:val="none" w:sz="0" w:space="0" w:color="auto"/>
        <w:bottom w:val="none" w:sz="0" w:space="0" w:color="auto"/>
        <w:right w:val="none" w:sz="0" w:space="0" w:color="auto"/>
      </w:divBdr>
    </w:div>
    <w:div w:id="1523860900">
      <w:bodyDiv w:val="1"/>
      <w:marLeft w:val="0"/>
      <w:marRight w:val="0"/>
      <w:marTop w:val="0"/>
      <w:marBottom w:val="0"/>
      <w:divBdr>
        <w:top w:val="none" w:sz="0" w:space="0" w:color="auto"/>
        <w:left w:val="none" w:sz="0" w:space="0" w:color="auto"/>
        <w:bottom w:val="none" w:sz="0" w:space="0" w:color="auto"/>
        <w:right w:val="none" w:sz="0" w:space="0" w:color="auto"/>
      </w:divBdr>
    </w:div>
    <w:div w:id="1555892347">
      <w:bodyDiv w:val="1"/>
      <w:marLeft w:val="0"/>
      <w:marRight w:val="0"/>
      <w:marTop w:val="0"/>
      <w:marBottom w:val="0"/>
      <w:divBdr>
        <w:top w:val="none" w:sz="0" w:space="0" w:color="auto"/>
        <w:left w:val="none" w:sz="0" w:space="0" w:color="auto"/>
        <w:bottom w:val="none" w:sz="0" w:space="0" w:color="auto"/>
        <w:right w:val="none" w:sz="0" w:space="0" w:color="auto"/>
      </w:divBdr>
      <w:divsChild>
        <w:div w:id="1239704528">
          <w:marLeft w:val="0"/>
          <w:marRight w:val="300"/>
          <w:marTop w:val="0"/>
          <w:marBottom w:val="150"/>
          <w:divBdr>
            <w:top w:val="none" w:sz="0" w:space="0" w:color="auto"/>
            <w:left w:val="none" w:sz="0" w:space="0" w:color="auto"/>
            <w:bottom w:val="none" w:sz="0" w:space="0" w:color="auto"/>
            <w:right w:val="none" w:sz="0" w:space="0" w:color="auto"/>
          </w:divBdr>
          <w:divsChild>
            <w:div w:id="1367368379">
              <w:marLeft w:val="0"/>
              <w:marRight w:val="300"/>
              <w:marTop w:val="0"/>
              <w:marBottom w:val="150"/>
              <w:divBdr>
                <w:top w:val="none" w:sz="0" w:space="0" w:color="auto"/>
                <w:left w:val="none" w:sz="0" w:space="0" w:color="auto"/>
                <w:bottom w:val="none" w:sz="0" w:space="0" w:color="auto"/>
                <w:right w:val="none" w:sz="0" w:space="0" w:color="auto"/>
              </w:divBdr>
              <w:divsChild>
                <w:div w:id="1990132355">
                  <w:marLeft w:val="0"/>
                  <w:marRight w:val="0"/>
                  <w:marTop w:val="0"/>
                  <w:marBottom w:val="0"/>
                  <w:divBdr>
                    <w:top w:val="none" w:sz="0" w:space="0" w:color="auto"/>
                    <w:left w:val="none" w:sz="0" w:space="0" w:color="auto"/>
                    <w:bottom w:val="none" w:sz="0" w:space="0" w:color="auto"/>
                    <w:right w:val="none" w:sz="0" w:space="0" w:color="auto"/>
                  </w:divBdr>
                  <w:divsChild>
                    <w:div w:id="1867014361">
                      <w:marLeft w:val="0"/>
                      <w:marRight w:val="0"/>
                      <w:marTop w:val="0"/>
                      <w:marBottom w:val="0"/>
                      <w:divBdr>
                        <w:top w:val="none" w:sz="0" w:space="0" w:color="auto"/>
                        <w:left w:val="none" w:sz="0" w:space="0" w:color="auto"/>
                        <w:bottom w:val="none" w:sz="0" w:space="0" w:color="auto"/>
                        <w:right w:val="none" w:sz="0" w:space="0" w:color="auto"/>
                      </w:divBdr>
                      <w:divsChild>
                        <w:div w:id="156263514">
                          <w:marLeft w:val="0"/>
                          <w:marRight w:val="0"/>
                          <w:marTop w:val="100"/>
                          <w:marBottom w:val="100"/>
                          <w:divBdr>
                            <w:top w:val="none" w:sz="0" w:space="0" w:color="auto"/>
                            <w:left w:val="none" w:sz="0" w:space="0" w:color="auto"/>
                            <w:bottom w:val="none" w:sz="0" w:space="0" w:color="auto"/>
                            <w:right w:val="none" w:sz="0" w:space="0" w:color="auto"/>
                          </w:divBdr>
                          <w:divsChild>
                            <w:div w:id="21006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6566">
          <w:marLeft w:val="7125"/>
          <w:marRight w:val="0"/>
          <w:marTop w:val="240"/>
          <w:marBottom w:val="0"/>
          <w:divBdr>
            <w:top w:val="none" w:sz="0" w:space="0" w:color="auto"/>
            <w:left w:val="none" w:sz="0" w:space="0" w:color="auto"/>
            <w:bottom w:val="none" w:sz="0" w:space="0" w:color="auto"/>
            <w:right w:val="none" w:sz="0" w:space="0" w:color="auto"/>
          </w:divBdr>
          <w:divsChild>
            <w:div w:id="429745114">
              <w:marLeft w:val="0"/>
              <w:marRight w:val="0"/>
              <w:marTop w:val="0"/>
              <w:marBottom w:val="0"/>
              <w:divBdr>
                <w:top w:val="none" w:sz="0" w:space="0" w:color="auto"/>
                <w:left w:val="none" w:sz="0" w:space="0" w:color="auto"/>
                <w:bottom w:val="none" w:sz="0" w:space="0" w:color="auto"/>
                <w:right w:val="none" w:sz="0" w:space="0" w:color="auto"/>
              </w:divBdr>
              <w:divsChild>
                <w:div w:id="13347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014">
          <w:marLeft w:val="0"/>
          <w:marRight w:val="0"/>
          <w:marTop w:val="0"/>
          <w:marBottom w:val="0"/>
          <w:divBdr>
            <w:top w:val="none" w:sz="0" w:space="0" w:color="auto"/>
            <w:left w:val="none" w:sz="0" w:space="0" w:color="auto"/>
            <w:bottom w:val="none" w:sz="0" w:space="0" w:color="auto"/>
            <w:right w:val="none" w:sz="0" w:space="0" w:color="auto"/>
          </w:divBdr>
          <w:divsChild>
            <w:div w:id="327252409">
              <w:marLeft w:val="0"/>
              <w:marRight w:val="0"/>
              <w:marTop w:val="0"/>
              <w:marBottom w:val="0"/>
              <w:divBdr>
                <w:top w:val="none" w:sz="0" w:space="0" w:color="auto"/>
                <w:left w:val="none" w:sz="0" w:space="0" w:color="auto"/>
                <w:bottom w:val="none" w:sz="0" w:space="0" w:color="auto"/>
                <w:right w:val="none" w:sz="0" w:space="0" w:color="auto"/>
              </w:divBdr>
              <w:divsChild>
                <w:div w:id="19797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3896">
          <w:marLeft w:val="7200"/>
          <w:marRight w:val="0"/>
          <w:marTop w:val="375"/>
          <w:marBottom w:val="0"/>
          <w:divBdr>
            <w:top w:val="dotted" w:sz="6" w:space="11" w:color="auto"/>
            <w:left w:val="none" w:sz="0" w:space="0" w:color="auto"/>
            <w:bottom w:val="none" w:sz="0" w:space="0" w:color="auto"/>
            <w:right w:val="none" w:sz="0" w:space="0" w:color="auto"/>
          </w:divBdr>
          <w:divsChild>
            <w:div w:id="748499796">
              <w:marLeft w:val="0"/>
              <w:marRight w:val="0"/>
              <w:marTop w:val="0"/>
              <w:marBottom w:val="0"/>
              <w:divBdr>
                <w:top w:val="none" w:sz="0" w:space="0" w:color="auto"/>
                <w:left w:val="none" w:sz="0" w:space="0" w:color="auto"/>
                <w:bottom w:val="none" w:sz="0" w:space="0" w:color="auto"/>
                <w:right w:val="none" w:sz="0" w:space="0" w:color="auto"/>
              </w:divBdr>
              <w:divsChild>
                <w:div w:id="1919359216">
                  <w:marLeft w:val="0"/>
                  <w:marRight w:val="0"/>
                  <w:marTop w:val="0"/>
                  <w:marBottom w:val="0"/>
                  <w:divBdr>
                    <w:top w:val="none" w:sz="0" w:space="0" w:color="auto"/>
                    <w:left w:val="none" w:sz="0" w:space="0" w:color="auto"/>
                    <w:bottom w:val="none" w:sz="0" w:space="0" w:color="auto"/>
                    <w:right w:val="none" w:sz="0" w:space="0" w:color="auto"/>
                  </w:divBdr>
                  <w:divsChild>
                    <w:div w:id="3213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3882">
      <w:bodyDiv w:val="1"/>
      <w:marLeft w:val="0"/>
      <w:marRight w:val="0"/>
      <w:marTop w:val="0"/>
      <w:marBottom w:val="0"/>
      <w:divBdr>
        <w:top w:val="none" w:sz="0" w:space="0" w:color="auto"/>
        <w:left w:val="none" w:sz="0" w:space="0" w:color="auto"/>
        <w:bottom w:val="none" w:sz="0" w:space="0" w:color="auto"/>
        <w:right w:val="none" w:sz="0" w:space="0" w:color="auto"/>
      </w:divBdr>
    </w:div>
    <w:div w:id="1585646795">
      <w:bodyDiv w:val="1"/>
      <w:marLeft w:val="0"/>
      <w:marRight w:val="0"/>
      <w:marTop w:val="0"/>
      <w:marBottom w:val="0"/>
      <w:divBdr>
        <w:top w:val="none" w:sz="0" w:space="0" w:color="auto"/>
        <w:left w:val="none" w:sz="0" w:space="0" w:color="auto"/>
        <w:bottom w:val="none" w:sz="0" w:space="0" w:color="auto"/>
        <w:right w:val="none" w:sz="0" w:space="0" w:color="auto"/>
      </w:divBdr>
    </w:div>
    <w:div w:id="1660421932">
      <w:bodyDiv w:val="1"/>
      <w:marLeft w:val="0"/>
      <w:marRight w:val="0"/>
      <w:marTop w:val="0"/>
      <w:marBottom w:val="0"/>
      <w:divBdr>
        <w:top w:val="none" w:sz="0" w:space="0" w:color="auto"/>
        <w:left w:val="none" w:sz="0" w:space="0" w:color="auto"/>
        <w:bottom w:val="none" w:sz="0" w:space="0" w:color="auto"/>
        <w:right w:val="none" w:sz="0" w:space="0" w:color="auto"/>
      </w:divBdr>
    </w:div>
    <w:div w:id="1662079347">
      <w:bodyDiv w:val="1"/>
      <w:marLeft w:val="0"/>
      <w:marRight w:val="0"/>
      <w:marTop w:val="0"/>
      <w:marBottom w:val="0"/>
      <w:divBdr>
        <w:top w:val="none" w:sz="0" w:space="0" w:color="auto"/>
        <w:left w:val="none" w:sz="0" w:space="0" w:color="auto"/>
        <w:bottom w:val="none" w:sz="0" w:space="0" w:color="auto"/>
        <w:right w:val="none" w:sz="0" w:space="0" w:color="auto"/>
      </w:divBdr>
    </w:div>
    <w:div w:id="1729452256">
      <w:bodyDiv w:val="1"/>
      <w:marLeft w:val="0"/>
      <w:marRight w:val="0"/>
      <w:marTop w:val="0"/>
      <w:marBottom w:val="0"/>
      <w:divBdr>
        <w:top w:val="none" w:sz="0" w:space="0" w:color="auto"/>
        <w:left w:val="none" w:sz="0" w:space="0" w:color="auto"/>
        <w:bottom w:val="none" w:sz="0" w:space="0" w:color="auto"/>
        <w:right w:val="none" w:sz="0" w:space="0" w:color="auto"/>
      </w:divBdr>
    </w:div>
    <w:div w:id="1768037088">
      <w:bodyDiv w:val="1"/>
      <w:marLeft w:val="0"/>
      <w:marRight w:val="0"/>
      <w:marTop w:val="0"/>
      <w:marBottom w:val="0"/>
      <w:divBdr>
        <w:top w:val="none" w:sz="0" w:space="0" w:color="auto"/>
        <w:left w:val="none" w:sz="0" w:space="0" w:color="auto"/>
        <w:bottom w:val="none" w:sz="0" w:space="0" w:color="auto"/>
        <w:right w:val="none" w:sz="0" w:space="0" w:color="auto"/>
      </w:divBdr>
    </w:div>
    <w:div w:id="1808088403">
      <w:bodyDiv w:val="1"/>
      <w:marLeft w:val="0"/>
      <w:marRight w:val="0"/>
      <w:marTop w:val="0"/>
      <w:marBottom w:val="0"/>
      <w:divBdr>
        <w:top w:val="none" w:sz="0" w:space="0" w:color="auto"/>
        <w:left w:val="none" w:sz="0" w:space="0" w:color="auto"/>
        <w:bottom w:val="none" w:sz="0" w:space="0" w:color="auto"/>
        <w:right w:val="none" w:sz="0" w:space="0" w:color="auto"/>
      </w:divBdr>
    </w:div>
    <w:div w:id="1810781873">
      <w:bodyDiv w:val="1"/>
      <w:marLeft w:val="0"/>
      <w:marRight w:val="0"/>
      <w:marTop w:val="0"/>
      <w:marBottom w:val="0"/>
      <w:divBdr>
        <w:top w:val="none" w:sz="0" w:space="0" w:color="auto"/>
        <w:left w:val="none" w:sz="0" w:space="0" w:color="auto"/>
        <w:bottom w:val="none" w:sz="0" w:space="0" w:color="auto"/>
        <w:right w:val="none" w:sz="0" w:space="0" w:color="auto"/>
      </w:divBdr>
    </w:div>
    <w:div w:id="1952785538">
      <w:bodyDiv w:val="1"/>
      <w:marLeft w:val="0"/>
      <w:marRight w:val="0"/>
      <w:marTop w:val="0"/>
      <w:marBottom w:val="0"/>
      <w:divBdr>
        <w:top w:val="none" w:sz="0" w:space="0" w:color="auto"/>
        <w:left w:val="none" w:sz="0" w:space="0" w:color="auto"/>
        <w:bottom w:val="none" w:sz="0" w:space="0" w:color="auto"/>
        <w:right w:val="none" w:sz="0" w:space="0" w:color="auto"/>
      </w:divBdr>
    </w:div>
    <w:div w:id="1961649141">
      <w:bodyDiv w:val="1"/>
      <w:marLeft w:val="0"/>
      <w:marRight w:val="0"/>
      <w:marTop w:val="0"/>
      <w:marBottom w:val="0"/>
      <w:divBdr>
        <w:top w:val="none" w:sz="0" w:space="0" w:color="auto"/>
        <w:left w:val="none" w:sz="0" w:space="0" w:color="auto"/>
        <w:bottom w:val="none" w:sz="0" w:space="0" w:color="auto"/>
        <w:right w:val="none" w:sz="0" w:space="0" w:color="auto"/>
      </w:divBdr>
    </w:div>
    <w:div w:id="1999839308">
      <w:bodyDiv w:val="1"/>
      <w:marLeft w:val="0"/>
      <w:marRight w:val="0"/>
      <w:marTop w:val="0"/>
      <w:marBottom w:val="0"/>
      <w:divBdr>
        <w:top w:val="none" w:sz="0" w:space="0" w:color="auto"/>
        <w:left w:val="none" w:sz="0" w:space="0" w:color="auto"/>
        <w:bottom w:val="none" w:sz="0" w:space="0" w:color="auto"/>
        <w:right w:val="none" w:sz="0" w:space="0" w:color="auto"/>
      </w:divBdr>
    </w:div>
    <w:div w:id="2015110061">
      <w:bodyDiv w:val="1"/>
      <w:marLeft w:val="0"/>
      <w:marRight w:val="0"/>
      <w:marTop w:val="0"/>
      <w:marBottom w:val="0"/>
      <w:divBdr>
        <w:top w:val="none" w:sz="0" w:space="0" w:color="auto"/>
        <w:left w:val="none" w:sz="0" w:space="0" w:color="auto"/>
        <w:bottom w:val="none" w:sz="0" w:space="0" w:color="auto"/>
        <w:right w:val="none" w:sz="0" w:space="0" w:color="auto"/>
      </w:divBdr>
    </w:div>
    <w:div w:id="2050521073">
      <w:bodyDiv w:val="1"/>
      <w:marLeft w:val="0"/>
      <w:marRight w:val="0"/>
      <w:marTop w:val="0"/>
      <w:marBottom w:val="0"/>
      <w:divBdr>
        <w:top w:val="none" w:sz="0" w:space="0" w:color="auto"/>
        <w:left w:val="none" w:sz="0" w:space="0" w:color="auto"/>
        <w:bottom w:val="none" w:sz="0" w:space="0" w:color="auto"/>
        <w:right w:val="none" w:sz="0" w:space="0" w:color="auto"/>
      </w:divBdr>
    </w:div>
    <w:div w:id="2064481867">
      <w:bodyDiv w:val="1"/>
      <w:marLeft w:val="0"/>
      <w:marRight w:val="0"/>
      <w:marTop w:val="0"/>
      <w:marBottom w:val="0"/>
      <w:divBdr>
        <w:top w:val="none" w:sz="0" w:space="0" w:color="auto"/>
        <w:left w:val="none" w:sz="0" w:space="0" w:color="auto"/>
        <w:bottom w:val="none" w:sz="0" w:space="0" w:color="auto"/>
        <w:right w:val="none" w:sz="0" w:space="0" w:color="auto"/>
      </w:divBdr>
    </w:div>
    <w:div w:id="2072270123">
      <w:bodyDiv w:val="1"/>
      <w:marLeft w:val="0"/>
      <w:marRight w:val="0"/>
      <w:marTop w:val="0"/>
      <w:marBottom w:val="0"/>
      <w:divBdr>
        <w:top w:val="none" w:sz="0" w:space="0" w:color="auto"/>
        <w:left w:val="none" w:sz="0" w:space="0" w:color="auto"/>
        <w:bottom w:val="none" w:sz="0" w:space="0" w:color="auto"/>
        <w:right w:val="none" w:sz="0" w:space="0" w:color="auto"/>
      </w:divBdr>
    </w:div>
    <w:div w:id="2093116536">
      <w:bodyDiv w:val="1"/>
      <w:marLeft w:val="0"/>
      <w:marRight w:val="0"/>
      <w:marTop w:val="0"/>
      <w:marBottom w:val="0"/>
      <w:divBdr>
        <w:top w:val="none" w:sz="0" w:space="0" w:color="auto"/>
        <w:left w:val="none" w:sz="0" w:space="0" w:color="auto"/>
        <w:bottom w:val="none" w:sz="0" w:space="0" w:color="auto"/>
        <w:right w:val="none" w:sz="0" w:space="0" w:color="auto"/>
      </w:divBdr>
    </w:div>
    <w:div w:id="212280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971%20600%2056%2055%20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uvreabudhabi.ae"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GfK Group">
  <a:themeElements>
    <a:clrScheme name="VS Gaming">
      <a:dk1>
        <a:srgbClr val="000000"/>
      </a:dk1>
      <a:lt1>
        <a:srgbClr val="FFFFFF"/>
      </a:lt1>
      <a:dk2>
        <a:srgbClr val="001420"/>
      </a:dk2>
      <a:lt2>
        <a:srgbClr val="001420"/>
      </a:lt2>
      <a:accent1>
        <a:srgbClr val="8955C9"/>
      </a:accent1>
      <a:accent2>
        <a:srgbClr val="55FFBE"/>
      </a:accent2>
      <a:accent3>
        <a:srgbClr val="00B5E2"/>
      </a:accent3>
      <a:accent4>
        <a:srgbClr val="FF6A13"/>
      </a:accent4>
      <a:accent5>
        <a:srgbClr val="FEDB00"/>
      </a:accent5>
      <a:accent6>
        <a:srgbClr val="E10046"/>
      </a:accent6>
      <a:hlink>
        <a:srgbClr val="001420"/>
      </a:hlink>
      <a:folHlink>
        <a:srgbClr val="001420"/>
      </a:folHlink>
    </a:clrScheme>
    <a:fontScheme name="Custom 150">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bg1"/>
        </a:solid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marL="0" indent="0" algn="ctr">
          <a:spcBef>
            <a:spcPts val="300"/>
          </a:spcBef>
          <a:buFont typeface="Courier New" pitchFamily="49" charset="0"/>
          <a:buNone/>
          <a:defRPr sz="1600" dirty="0" smtClean="0">
            <a:solidFill>
              <a:schemeClr val="tx1"/>
            </a:solidFill>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300"/>
          </a:spcBef>
          <a:defRPr sz="1600" dirty="0" err="1" smtClean="0">
            <a:latin typeface="Arial" pitchFamily="34" charset="0"/>
            <a:cs typeface="Arial" pitchFamily="34" charset="0"/>
          </a:defRPr>
        </a:defPPr>
      </a:lstStyle>
    </a:txDef>
  </a:objectDefaults>
  <a:extraClrSchemeLst/>
  <a:custClrLst>
    <a:custClr>
      <a:srgbClr val="001420"/>
    </a:custClr>
    <a:custClr>
      <a:srgbClr val="8955C9"/>
    </a:custClr>
    <a:custClr>
      <a:srgbClr val="55FFBE"/>
    </a:custClr>
    <a:custClr>
      <a:srgbClr val="00B5E2"/>
    </a:custClr>
    <a:custClr>
      <a:srgbClr val="FF6A13"/>
    </a:custClr>
    <a:custClr>
      <a:srgbClr val="FEDB00"/>
    </a:custClr>
    <a:custClr>
      <a:srgbClr val="E10046"/>
    </a:custClr>
    <a:custClr>
      <a:srgbClr val="A5DC00"/>
    </a:custClr>
    <a:custClr>
      <a:srgbClr val="0A5A64"/>
    </a:custClr>
    <a:custClr>
      <a:srgbClr val="00415F"/>
    </a:custClr>
    <a:custClr>
      <a:srgbClr val="33434D"/>
    </a:custClr>
    <a:custClr>
      <a:srgbClr val="A177D4"/>
    </a:custClr>
    <a:custClr>
      <a:srgbClr val="77FFCB"/>
    </a:custClr>
    <a:custClr>
      <a:srgbClr val="33C4E8"/>
    </a:custClr>
    <a:custClr>
      <a:srgbClr val="FF8841"/>
    </a:custClr>
    <a:custClr>
      <a:srgbClr val="FDE133"/>
    </a:custClr>
    <a:custClr>
      <a:srgbClr val="E7336B"/>
    </a:custClr>
    <a:custClr>
      <a:srgbClr val="B7E333"/>
    </a:custClr>
    <a:custClr>
      <a:srgbClr val="3B7B83"/>
    </a:custClr>
    <a:custClr>
      <a:srgbClr val="33677F"/>
    </a:custClr>
    <a:custClr>
      <a:srgbClr val="59656E"/>
    </a:custClr>
    <a:custClr>
      <a:srgbClr val="B290DC"/>
    </a:custClr>
    <a:custClr>
      <a:srgbClr val="90FFD5"/>
    </a:custClr>
    <a:custClr>
      <a:srgbClr val="59CFEB"/>
    </a:custClr>
    <a:custClr>
      <a:srgbClr val="FF9D65"/>
    </a:custClr>
    <a:custClr>
      <a:srgbClr val="FEE859"/>
    </a:custClr>
    <a:custClr>
      <a:srgbClr val="EB5987"/>
    </a:custClr>
    <a:custClr>
      <a:srgbClr val="C4E859"/>
    </a:custClr>
    <a:custClr>
      <a:srgbClr val="609499"/>
    </a:custClr>
    <a:custClr>
      <a:srgbClr val="598397"/>
    </a:custClr>
    <a:custClr>
      <a:srgbClr val="7F898F"/>
    </a:custClr>
    <a:custClr>
      <a:srgbClr val="C4AAE4"/>
    </a:custClr>
    <a:custClr>
      <a:srgbClr val="AAFFDE"/>
    </a:custClr>
    <a:custClr>
      <a:srgbClr val="7FDAF0"/>
    </a:custClr>
    <a:custClr>
      <a:srgbClr val="FFB489"/>
    </a:custClr>
    <a:custClr>
      <a:srgbClr val="FEED7F"/>
    </a:custClr>
    <a:custClr>
      <a:srgbClr val="F07FA2"/>
    </a:custClr>
    <a:custClr>
      <a:srgbClr val="D2ED7F"/>
    </a:custClr>
    <a:custClr>
      <a:srgbClr val="84ACB1"/>
    </a:custClr>
    <a:custClr>
      <a:srgbClr val="7FA0AF"/>
    </a:custClr>
    <a:custClr>
      <a:srgbClr val="B2B8BC"/>
    </a:custClr>
    <a:custClr>
      <a:srgbClr val="DBCCEF"/>
    </a:custClr>
    <a:custClr>
      <a:srgbClr val="CCFFEB"/>
    </a:custClr>
    <a:custClr>
      <a:srgbClr val="B2E9F6"/>
    </a:custClr>
    <a:custClr>
      <a:srgbClr val="FFD2B8"/>
    </a:custClr>
    <a:custClr>
      <a:srgbClr val="FFF4B2"/>
    </a:custClr>
    <a:custClr>
      <a:srgbClr val="F6B2C7"/>
    </a:custClr>
    <a:custClr>
      <a:srgbClr val="E4F4B2"/>
    </a:custClr>
    <a:custClr>
      <a:srgbClr val="B5CDD0"/>
    </a:custClr>
    <a:custClr>
      <a:srgbClr val="B2C6C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62218FE52A84F900150C6BBA49CDB" ma:contentTypeVersion="11" ma:contentTypeDescription="Create a new document." ma:contentTypeScope="" ma:versionID="c4a25ec75b457964c0462463a45eee35">
  <xsd:schema xmlns:xsd="http://www.w3.org/2001/XMLSchema" xmlns:xs="http://www.w3.org/2001/XMLSchema" xmlns:p="http://schemas.microsoft.com/office/2006/metadata/properties" xmlns:ns3="3cbfa826-3eac-4d8c-b520-27fcae2b2d29" xmlns:ns4="d72b77b3-8e49-48b5-b7f6-7c2f448ffefa" targetNamespace="http://schemas.microsoft.com/office/2006/metadata/properties" ma:root="true" ma:fieldsID="0ed05324f5b42bb01a47bb8038cde28d" ns3:_="" ns4:_="">
    <xsd:import namespace="3cbfa826-3eac-4d8c-b520-27fcae2b2d29"/>
    <xsd:import namespace="d72b77b3-8e49-48b5-b7f6-7c2f448ffe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fa826-3eac-4d8c-b520-27fcae2b2d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2b77b3-8e49-48b5-b7f6-7c2f448ffef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4451-D0CF-4897-B0F4-0E26F49AC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fa826-3eac-4d8c-b520-27fcae2b2d29"/>
    <ds:schemaRef ds:uri="d72b77b3-8e49-48b5-b7f6-7c2f448ff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EA09F-C259-4343-91C8-3F2D66ABB1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F567C5-CFEC-44F0-80C8-CFA96D879CE5}">
  <ds:schemaRefs>
    <ds:schemaRef ds:uri="http://schemas.microsoft.com/sharepoint/v3/contenttype/forms"/>
  </ds:schemaRefs>
</ds:datastoreItem>
</file>

<file path=customXml/itemProps4.xml><?xml version="1.0" encoding="utf-8"?>
<ds:datastoreItem xmlns:ds="http://schemas.openxmlformats.org/officeDocument/2006/customXml" ds:itemID="{16CEA405-54C9-4313-B4BE-3FA7865B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2300</Words>
  <Characters>13115</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Tamara Cabur</cp:lastModifiedBy>
  <cp:revision>32</cp:revision>
  <cp:lastPrinted>2019-09-15T05:40:00Z</cp:lastPrinted>
  <dcterms:created xsi:type="dcterms:W3CDTF">2019-09-16T09:51:00Z</dcterms:created>
  <dcterms:modified xsi:type="dcterms:W3CDTF">2019-09-25T06:24:00Z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0x01010051B62218FE52A84F900150C6BBA49CDB</vt:lpwstr>
  </property>
</Properties>
</file>